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DB11" w14:textId="6B14FEDB" w:rsidR="003C0F34" w:rsidRPr="003C0F34" w:rsidRDefault="003C0F34" w:rsidP="004E7F78">
      <w:pPr>
        <w:shd w:val="clear" w:color="auto" w:fill="FFFFFF"/>
        <w:spacing w:after="300" w:line="240" w:lineRule="auto"/>
        <w:ind w:left="567" w:hanging="567"/>
        <w:outlineLvl w:val="0"/>
        <w:rPr>
          <w:rFonts w:ascii="Helvetica" w:eastAsia="Times New Roman" w:hAnsi="Helvetica" w:cs="Helvetica"/>
          <w:b/>
          <w:bCs/>
          <w:color w:val="333333"/>
          <w:kern w:val="36"/>
          <w:sz w:val="48"/>
          <w:szCs w:val="48"/>
          <w:lang w:eastAsia="en-GB"/>
        </w:rPr>
      </w:pPr>
      <w:r w:rsidRPr="003C0F34">
        <w:rPr>
          <w:rFonts w:ascii="Helvetica" w:eastAsia="Times New Roman" w:hAnsi="Helvetica" w:cs="Helvetica"/>
          <w:b/>
          <w:bCs/>
          <w:color w:val="333333"/>
          <w:kern w:val="36"/>
          <w:sz w:val="48"/>
          <w:szCs w:val="48"/>
          <w:lang w:eastAsia="en-GB"/>
        </w:rPr>
        <w:t>Equality and Diversity Policy</w:t>
      </w:r>
      <w:r w:rsidR="00496FBA">
        <w:rPr>
          <w:rFonts w:ascii="Helvetica" w:eastAsia="Times New Roman" w:hAnsi="Helvetica" w:cs="Helvetica"/>
          <w:b/>
          <w:bCs/>
          <w:color w:val="333333"/>
          <w:kern w:val="36"/>
          <w:sz w:val="48"/>
          <w:szCs w:val="48"/>
          <w:lang w:eastAsia="en-GB"/>
        </w:rPr>
        <w:t xml:space="preserve"> (Draft)</w:t>
      </w:r>
    </w:p>
    <w:p w14:paraId="7E9C0BCA" w14:textId="2F18DAB2" w:rsidR="003C0F34" w:rsidRPr="003C0F34" w:rsidRDefault="003C0F34"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sidRPr="003C0F34">
        <w:rPr>
          <w:rFonts w:ascii="Helvetica" w:eastAsia="Times New Roman" w:hAnsi="Helvetica" w:cs="Helvetica"/>
          <w:b/>
          <w:bCs/>
          <w:color w:val="333333"/>
          <w:sz w:val="24"/>
          <w:szCs w:val="24"/>
          <w:lang w:eastAsia="en-GB"/>
        </w:rPr>
        <w:t xml:space="preserve">1. </w:t>
      </w:r>
      <w:r w:rsidR="004E7F78">
        <w:rPr>
          <w:rFonts w:ascii="Helvetica" w:eastAsia="Times New Roman" w:hAnsi="Helvetica" w:cs="Helvetica"/>
          <w:b/>
          <w:bCs/>
          <w:color w:val="333333"/>
          <w:sz w:val="24"/>
          <w:szCs w:val="24"/>
          <w:lang w:eastAsia="en-GB"/>
        </w:rPr>
        <w:tab/>
      </w:r>
      <w:r w:rsidRPr="003C0F34">
        <w:rPr>
          <w:rFonts w:ascii="Helvetica" w:eastAsia="Times New Roman" w:hAnsi="Helvetica" w:cs="Helvetica"/>
          <w:b/>
          <w:bCs/>
          <w:color w:val="333333"/>
          <w:sz w:val="24"/>
          <w:szCs w:val="24"/>
          <w:lang w:eastAsia="en-GB"/>
        </w:rPr>
        <w:t>Underlying Principles</w:t>
      </w:r>
    </w:p>
    <w:p w14:paraId="437D44CF" w14:textId="7943328E" w:rsidR="003C0F34" w:rsidRPr="003C0F34" w:rsidRDefault="004E7F78"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ab/>
      </w:r>
      <w:r w:rsidR="003C0F34">
        <w:rPr>
          <w:rFonts w:ascii="Helvetica" w:eastAsia="Times New Roman" w:hAnsi="Helvetica" w:cs="Helvetica"/>
          <w:color w:val="333333"/>
          <w:sz w:val="24"/>
          <w:szCs w:val="24"/>
          <w:lang w:eastAsia="en-GB"/>
        </w:rPr>
        <w:t xml:space="preserve">Alveley and Romsley Parish </w:t>
      </w:r>
      <w:r w:rsidR="003C0F34" w:rsidRPr="003C0F34">
        <w:rPr>
          <w:rFonts w:ascii="Helvetica" w:eastAsia="Times New Roman" w:hAnsi="Helvetica" w:cs="Helvetica"/>
          <w:color w:val="333333"/>
          <w:sz w:val="24"/>
          <w:szCs w:val="24"/>
          <w:lang w:eastAsia="en-GB"/>
        </w:rPr>
        <w:t>Council respects and values differences, and as a</w:t>
      </w:r>
      <w:r w:rsidR="003C0F34">
        <w:rPr>
          <w:rFonts w:ascii="Helvetica" w:eastAsia="Times New Roman" w:hAnsi="Helvetica" w:cs="Helvetica"/>
          <w:color w:val="333333"/>
          <w:sz w:val="24"/>
          <w:szCs w:val="24"/>
          <w:lang w:eastAsia="en-GB"/>
        </w:rPr>
        <w:t xml:space="preserve">n </w:t>
      </w:r>
      <w:r w:rsidR="003C0F34" w:rsidRPr="003C0F34">
        <w:rPr>
          <w:rFonts w:ascii="Helvetica" w:eastAsia="Times New Roman" w:hAnsi="Helvetica" w:cs="Helvetica"/>
          <w:color w:val="333333"/>
          <w:sz w:val="24"/>
          <w:szCs w:val="24"/>
          <w:lang w:eastAsia="en-GB"/>
        </w:rPr>
        <w:t>employer and provider of services, recognises the importance of setting out a clear commitment to promoting fairness and tackling discrimination</w:t>
      </w:r>
      <w:r w:rsidR="003C0F34">
        <w:rPr>
          <w:rFonts w:ascii="Helvetica" w:eastAsia="Times New Roman" w:hAnsi="Helvetica" w:cs="Helvetica"/>
          <w:color w:val="333333"/>
          <w:sz w:val="24"/>
          <w:szCs w:val="24"/>
          <w:lang w:eastAsia="en-GB"/>
        </w:rPr>
        <w:t xml:space="preserve">.  </w:t>
      </w:r>
      <w:r w:rsidR="00B11AD2">
        <w:rPr>
          <w:rFonts w:ascii="Helvetica" w:eastAsia="Times New Roman" w:hAnsi="Helvetica" w:cs="Helvetica"/>
          <w:color w:val="333333"/>
          <w:sz w:val="24"/>
          <w:szCs w:val="24"/>
          <w:lang w:eastAsia="en-GB"/>
        </w:rPr>
        <w:t>The two main areas of focus are:-</w:t>
      </w:r>
    </w:p>
    <w:p w14:paraId="37C59FED" w14:textId="2D9E5B14" w:rsidR="003C0F34" w:rsidRPr="003C0F34" w:rsidRDefault="003C0F34" w:rsidP="00C63AA5">
      <w:pPr>
        <w:shd w:val="clear" w:color="auto" w:fill="FFFFFF"/>
        <w:spacing w:after="300" w:line="240" w:lineRule="auto"/>
        <w:ind w:left="1134" w:hanging="567"/>
        <w:rPr>
          <w:rFonts w:ascii="Helvetica" w:eastAsia="Times New Roman" w:hAnsi="Helvetica" w:cs="Helvetica"/>
          <w:color w:val="333333"/>
          <w:sz w:val="24"/>
          <w:szCs w:val="24"/>
          <w:lang w:eastAsia="en-GB"/>
        </w:rPr>
      </w:pPr>
      <w:r w:rsidRPr="003C0F34">
        <w:rPr>
          <w:rFonts w:ascii="Helvetica" w:eastAsia="Times New Roman" w:hAnsi="Helvetica" w:cs="Helvetica"/>
          <w:color w:val="333333"/>
          <w:sz w:val="24"/>
          <w:szCs w:val="24"/>
          <w:lang w:eastAsia="en-GB"/>
        </w:rPr>
        <w:t>1.1</w:t>
      </w:r>
      <w:r w:rsidR="004E7F78">
        <w:rPr>
          <w:rFonts w:ascii="Helvetica" w:eastAsia="Times New Roman" w:hAnsi="Helvetica" w:cs="Helvetica"/>
          <w:color w:val="333333"/>
          <w:sz w:val="24"/>
          <w:szCs w:val="24"/>
          <w:lang w:eastAsia="en-GB"/>
        </w:rPr>
        <w:tab/>
      </w:r>
      <w:r w:rsidRPr="003C0F34">
        <w:rPr>
          <w:rFonts w:ascii="Helvetica" w:eastAsia="Times New Roman" w:hAnsi="Helvetica" w:cs="Helvetica"/>
          <w:b/>
          <w:bCs/>
          <w:color w:val="333333"/>
          <w:sz w:val="24"/>
          <w:szCs w:val="24"/>
          <w:lang w:eastAsia="en-GB"/>
        </w:rPr>
        <w:t>Employment                                     </w:t>
      </w:r>
    </w:p>
    <w:p w14:paraId="33952210" w14:textId="678A9CA1" w:rsidR="003C0F34" w:rsidRPr="003C0F34" w:rsidRDefault="004E7F78" w:rsidP="00C63AA5">
      <w:pPr>
        <w:shd w:val="clear" w:color="auto" w:fill="FFFFFF"/>
        <w:spacing w:after="300" w:line="240" w:lineRule="auto"/>
        <w:ind w:left="1134"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ab/>
      </w:r>
      <w:r w:rsidR="003C0F34" w:rsidRPr="003C0F34">
        <w:rPr>
          <w:rFonts w:ascii="Helvetica" w:eastAsia="Times New Roman" w:hAnsi="Helvetica" w:cs="Helvetica"/>
          <w:color w:val="333333"/>
          <w:sz w:val="24"/>
          <w:szCs w:val="24"/>
          <w:lang w:eastAsia="en-GB"/>
        </w:rPr>
        <w:t>No Council employee or job applicant will receive less favourable treatment on the grounds of race, colour, nationality, ethnic or national origin, sex, gender identity, marital status, sexual orientation, disability, trade union activity, age, religion or belief, pregnancy or maternity, social or economic status, political beliefs, or will be disadvantaged by conditions or requirements which cannot be justified.</w:t>
      </w:r>
    </w:p>
    <w:p w14:paraId="7B4886EB" w14:textId="4B25A363" w:rsidR="003C0F34" w:rsidRPr="003C0F34" w:rsidRDefault="003C0F34" w:rsidP="00C63AA5">
      <w:pPr>
        <w:shd w:val="clear" w:color="auto" w:fill="FFFFFF"/>
        <w:spacing w:after="300" w:line="240" w:lineRule="auto"/>
        <w:ind w:left="1134" w:hanging="567"/>
        <w:rPr>
          <w:rFonts w:ascii="Helvetica" w:eastAsia="Times New Roman" w:hAnsi="Helvetica" w:cs="Helvetica"/>
          <w:color w:val="333333"/>
          <w:sz w:val="24"/>
          <w:szCs w:val="24"/>
          <w:lang w:eastAsia="en-GB"/>
        </w:rPr>
      </w:pPr>
      <w:r w:rsidRPr="003C0F34">
        <w:rPr>
          <w:rFonts w:ascii="Helvetica" w:eastAsia="Times New Roman" w:hAnsi="Helvetica" w:cs="Helvetica"/>
          <w:color w:val="333333"/>
          <w:sz w:val="24"/>
          <w:szCs w:val="24"/>
          <w:lang w:eastAsia="en-GB"/>
        </w:rPr>
        <w:t>1.2 </w:t>
      </w:r>
      <w:r w:rsidR="004E7F78">
        <w:rPr>
          <w:rFonts w:ascii="Helvetica" w:eastAsia="Times New Roman" w:hAnsi="Helvetica" w:cs="Helvetica"/>
          <w:color w:val="333333"/>
          <w:sz w:val="24"/>
          <w:szCs w:val="24"/>
          <w:lang w:eastAsia="en-GB"/>
        </w:rPr>
        <w:tab/>
      </w:r>
      <w:r w:rsidRPr="003C0F34">
        <w:rPr>
          <w:rFonts w:ascii="Helvetica" w:eastAsia="Times New Roman" w:hAnsi="Helvetica" w:cs="Helvetica"/>
          <w:b/>
          <w:bCs/>
          <w:color w:val="333333"/>
          <w:sz w:val="24"/>
          <w:szCs w:val="24"/>
          <w:lang w:eastAsia="en-GB"/>
        </w:rPr>
        <w:t>Service delivery</w:t>
      </w:r>
    </w:p>
    <w:p w14:paraId="286CCDAC" w14:textId="7DF9D797" w:rsidR="003C0F34" w:rsidRPr="003C0F34" w:rsidRDefault="004E7F78" w:rsidP="00C63AA5">
      <w:pPr>
        <w:shd w:val="clear" w:color="auto" w:fill="FFFFFF"/>
        <w:spacing w:after="300" w:line="240" w:lineRule="auto"/>
        <w:ind w:left="1134"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ab/>
      </w:r>
      <w:r w:rsidR="003C0F34" w:rsidRPr="003C0F34">
        <w:rPr>
          <w:rFonts w:ascii="Helvetica" w:eastAsia="Times New Roman" w:hAnsi="Helvetica" w:cs="Helvetica"/>
          <w:color w:val="333333"/>
          <w:sz w:val="24"/>
          <w:szCs w:val="24"/>
          <w:lang w:eastAsia="en-GB"/>
        </w:rPr>
        <w:t xml:space="preserve">The </w:t>
      </w:r>
      <w:r w:rsidR="00B11AD2">
        <w:rPr>
          <w:rFonts w:ascii="Helvetica" w:eastAsia="Times New Roman" w:hAnsi="Helvetica" w:cs="Helvetica"/>
          <w:color w:val="333333"/>
          <w:sz w:val="24"/>
          <w:szCs w:val="24"/>
          <w:lang w:eastAsia="en-GB"/>
        </w:rPr>
        <w:t xml:space="preserve">Parish </w:t>
      </w:r>
      <w:r w:rsidR="003C0F34" w:rsidRPr="003C0F34">
        <w:rPr>
          <w:rFonts w:ascii="Helvetica" w:eastAsia="Times New Roman" w:hAnsi="Helvetica" w:cs="Helvetica"/>
          <w:color w:val="333333"/>
          <w:sz w:val="24"/>
          <w:szCs w:val="24"/>
          <w:lang w:eastAsia="en-GB"/>
        </w:rPr>
        <w:t>Council will ensure that its services</w:t>
      </w:r>
      <w:r w:rsidR="00B11AD2">
        <w:rPr>
          <w:rFonts w:ascii="Helvetica" w:eastAsia="Times New Roman" w:hAnsi="Helvetica" w:cs="Helvetica"/>
          <w:color w:val="333333"/>
          <w:sz w:val="24"/>
          <w:szCs w:val="24"/>
          <w:lang w:eastAsia="en-GB"/>
        </w:rPr>
        <w:t xml:space="preserve"> and activities</w:t>
      </w:r>
      <w:r w:rsidR="003C0F34" w:rsidRPr="003C0F34">
        <w:rPr>
          <w:rFonts w:ascii="Helvetica" w:eastAsia="Times New Roman" w:hAnsi="Helvetica" w:cs="Helvetica"/>
          <w:color w:val="333333"/>
          <w:sz w:val="24"/>
          <w:szCs w:val="24"/>
          <w:lang w:eastAsia="en-GB"/>
        </w:rPr>
        <w:t>, including th</w:t>
      </w:r>
      <w:r w:rsidR="00B11AD2">
        <w:rPr>
          <w:rFonts w:ascii="Helvetica" w:eastAsia="Times New Roman" w:hAnsi="Helvetica" w:cs="Helvetica"/>
          <w:color w:val="333333"/>
          <w:sz w:val="24"/>
          <w:szCs w:val="24"/>
          <w:lang w:eastAsia="en-GB"/>
        </w:rPr>
        <w:t>o</w:t>
      </w:r>
      <w:r w:rsidR="003C0F34" w:rsidRPr="003C0F34">
        <w:rPr>
          <w:rFonts w:ascii="Helvetica" w:eastAsia="Times New Roman" w:hAnsi="Helvetica" w:cs="Helvetica"/>
          <w:color w:val="333333"/>
          <w:sz w:val="24"/>
          <w:szCs w:val="24"/>
          <w:lang w:eastAsia="en-GB"/>
        </w:rPr>
        <w:t>s</w:t>
      </w:r>
      <w:r w:rsidR="00B11AD2">
        <w:rPr>
          <w:rFonts w:ascii="Helvetica" w:eastAsia="Times New Roman" w:hAnsi="Helvetica" w:cs="Helvetica"/>
          <w:color w:val="333333"/>
          <w:sz w:val="24"/>
          <w:szCs w:val="24"/>
          <w:lang w:eastAsia="en-GB"/>
        </w:rPr>
        <w:t>e</w:t>
      </w:r>
      <w:r w:rsidR="003C0F34" w:rsidRPr="003C0F34">
        <w:rPr>
          <w:rFonts w:ascii="Helvetica" w:eastAsia="Times New Roman" w:hAnsi="Helvetica" w:cs="Helvetica"/>
          <w:color w:val="333333"/>
          <w:sz w:val="24"/>
          <w:szCs w:val="24"/>
          <w:lang w:eastAsia="en-GB"/>
        </w:rPr>
        <w:t xml:space="preserve"> carried out in partnership with</w:t>
      </w:r>
      <w:r w:rsidR="00B11AD2">
        <w:rPr>
          <w:rFonts w:ascii="Helvetica" w:eastAsia="Times New Roman" w:hAnsi="Helvetica" w:cs="Helvetica"/>
          <w:color w:val="333333"/>
          <w:sz w:val="24"/>
          <w:szCs w:val="24"/>
          <w:lang w:eastAsia="en-GB"/>
        </w:rPr>
        <w:t xml:space="preserve"> other agencies</w:t>
      </w:r>
      <w:r w:rsidR="003C0F34" w:rsidRPr="003C0F34">
        <w:rPr>
          <w:rFonts w:ascii="Helvetica" w:eastAsia="Times New Roman" w:hAnsi="Helvetica" w:cs="Helvetica"/>
          <w:color w:val="333333"/>
          <w:sz w:val="24"/>
          <w:szCs w:val="24"/>
          <w:lang w:eastAsia="en-GB"/>
        </w:rPr>
        <w:t xml:space="preserve">, are available </w:t>
      </w:r>
      <w:r w:rsidR="00B11AD2">
        <w:rPr>
          <w:rFonts w:ascii="Helvetica" w:eastAsia="Times New Roman" w:hAnsi="Helvetica" w:cs="Helvetica"/>
          <w:color w:val="333333"/>
          <w:sz w:val="24"/>
          <w:szCs w:val="24"/>
          <w:lang w:eastAsia="en-GB"/>
        </w:rPr>
        <w:t xml:space="preserve">to or impact on all </w:t>
      </w:r>
      <w:r w:rsidR="003C0F34" w:rsidRPr="003C0F34">
        <w:rPr>
          <w:rFonts w:ascii="Helvetica" w:eastAsia="Times New Roman" w:hAnsi="Helvetica" w:cs="Helvetica"/>
          <w:color w:val="333333"/>
          <w:sz w:val="24"/>
          <w:szCs w:val="24"/>
          <w:lang w:eastAsia="en-GB"/>
        </w:rPr>
        <w:t xml:space="preserve">equally </w:t>
      </w:r>
      <w:r w:rsidR="00B11AD2">
        <w:rPr>
          <w:rFonts w:ascii="Helvetica" w:eastAsia="Times New Roman" w:hAnsi="Helvetica" w:cs="Helvetica"/>
          <w:color w:val="333333"/>
          <w:sz w:val="24"/>
          <w:szCs w:val="24"/>
          <w:lang w:eastAsia="en-GB"/>
        </w:rPr>
        <w:t>and consistently</w:t>
      </w:r>
      <w:r w:rsidR="003C0F34" w:rsidRPr="003C0F34">
        <w:rPr>
          <w:rFonts w:ascii="Helvetica" w:eastAsia="Times New Roman" w:hAnsi="Helvetica" w:cs="Helvetica"/>
          <w:color w:val="333333"/>
          <w:sz w:val="24"/>
          <w:szCs w:val="24"/>
          <w:lang w:eastAsia="en-GB"/>
        </w:rPr>
        <w:t xml:space="preserve">, </w:t>
      </w:r>
      <w:r w:rsidR="00B11AD2">
        <w:rPr>
          <w:rFonts w:ascii="Helvetica" w:eastAsia="Times New Roman" w:hAnsi="Helvetica" w:cs="Helvetica"/>
          <w:color w:val="333333"/>
          <w:sz w:val="24"/>
          <w:szCs w:val="24"/>
          <w:lang w:eastAsia="en-GB"/>
        </w:rPr>
        <w:t xml:space="preserve">with no regard to </w:t>
      </w:r>
      <w:r w:rsidR="003C0F34" w:rsidRPr="003C0F34">
        <w:rPr>
          <w:rFonts w:ascii="Helvetica" w:eastAsia="Times New Roman" w:hAnsi="Helvetica" w:cs="Helvetica"/>
          <w:color w:val="333333"/>
          <w:sz w:val="24"/>
          <w:szCs w:val="24"/>
          <w:lang w:eastAsia="en-GB"/>
        </w:rPr>
        <w:t>race, colour, nationality, ethnic origin, sex, gender identity, marital status, sexual orientation, disability, age, religion or belief, pregnancy or maternity, social or economic status or political beliefs</w:t>
      </w:r>
      <w:r w:rsidR="00B11AD2">
        <w:rPr>
          <w:rFonts w:ascii="Helvetica" w:eastAsia="Times New Roman" w:hAnsi="Helvetica" w:cs="Helvetica"/>
          <w:color w:val="333333"/>
          <w:sz w:val="24"/>
          <w:szCs w:val="24"/>
          <w:lang w:eastAsia="en-GB"/>
        </w:rPr>
        <w:t>.  The Parish Council will also en</w:t>
      </w:r>
      <w:r w:rsidR="003C0F34" w:rsidRPr="003C0F34">
        <w:rPr>
          <w:rFonts w:ascii="Helvetica" w:eastAsia="Times New Roman" w:hAnsi="Helvetica" w:cs="Helvetica"/>
          <w:color w:val="333333"/>
          <w:sz w:val="24"/>
          <w:szCs w:val="24"/>
          <w:lang w:eastAsia="en-GB"/>
        </w:rPr>
        <w:t>sure that no one is disadvantaged by conditions or requirements which cannot be justified.</w:t>
      </w:r>
    </w:p>
    <w:p w14:paraId="44CDE6B9" w14:textId="064CE2E4" w:rsidR="003C0F34" w:rsidRPr="003C0F34" w:rsidRDefault="003C0F34"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sidRPr="003C0F34">
        <w:rPr>
          <w:rFonts w:ascii="Helvetica" w:eastAsia="Times New Roman" w:hAnsi="Helvetica" w:cs="Helvetica"/>
          <w:b/>
          <w:bCs/>
          <w:color w:val="333333"/>
          <w:sz w:val="24"/>
          <w:szCs w:val="24"/>
          <w:lang w:eastAsia="en-GB"/>
        </w:rPr>
        <w:t>2.</w:t>
      </w:r>
      <w:r w:rsidR="004E7F78">
        <w:rPr>
          <w:rFonts w:ascii="Helvetica" w:eastAsia="Times New Roman" w:hAnsi="Helvetica" w:cs="Helvetica"/>
          <w:b/>
          <w:bCs/>
          <w:color w:val="333333"/>
          <w:sz w:val="24"/>
          <w:szCs w:val="24"/>
          <w:lang w:eastAsia="en-GB"/>
        </w:rPr>
        <w:tab/>
      </w:r>
      <w:r w:rsidRPr="003C0F34">
        <w:rPr>
          <w:rFonts w:ascii="Helvetica" w:eastAsia="Times New Roman" w:hAnsi="Helvetica" w:cs="Helvetica"/>
          <w:b/>
          <w:bCs/>
          <w:color w:val="333333"/>
          <w:sz w:val="24"/>
          <w:szCs w:val="24"/>
          <w:lang w:eastAsia="en-GB"/>
        </w:rPr>
        <w:t>Legislative Context</w:t>
      </w:r>
    </w:p>
    <w:p w14:paraId="2A1912D0" w14:textId="42B520BC" w:rsidR="003C0F34" w:rsidRPr="003C0F34" w:rsidRDefault="009C3829"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2</w:t>
      </w:r>
      <w:r w:rsidR="003C0F34" w:rsidRPr="003C0F34">
        <w:rPr>
          <w:rFonts w:ascii="Helvetica" w:eastAsia="Times New Roman" w:hAnsi="Helvetica" w:cs="Helvetica"/>
          <w:color w:val="333333"/>
          <w:sz w:val="24"/>
          <w:szCs w:val="24"/>
          <w:lang w:eastAsia="en-GB"/>
        </w:rPr>
        <w:t>.1</w:t>
      </w:r>
      <w:r w:rsidR="004E7F78">
        <w:rPr>
          <w:rFonts w:ascii="Helvetica" w:eastAsia="Times New Roman" w:hAnsi="Helvetica" w:cs="Helvetica"/>
          <w:color w:val="333333"/>
          <w:sz w:val="24"/>
          <w:szCs w:val="24"/>
          <w:lang w:eastAsia="en-GB"/>
        </w:rPr>
        <w:tab/>
      </w:r>
      <w:r w:rsidR="003C0F34" w:rsidRPr="003C0F34">
        <w:rPr>
          <w:rFonts w:ascii="Helvetica" w:eastAsia="Times New Roman" w:hAnsi="Helvetica" w:cs="Helvetica"/>
          <w:color w:val="333333"/>
          <w:sz w:val="24"/>
          <w:szCs w:val="24"/>
          <w:lang w:eastAsia="en-GB"/>
        </w:rPr>
        <w:t>The Equality Act 2010 was introduced to consolidate and strengthen previous anti-discrimination legislation.  It covers the following nine protected characteristics:</w:t>
      </w:r>
    </w:p>
    <w:p w14:paraId="1EF3739B" w14:textId="77777777" w:rsidR="003C0F34" w:rsidRPr="004E7F78" w:rsidRDefault="003C0F34" w:rsidP="004E7F78">
      <w:pPr>
        <w:pStyle w:val="ListParagraph"/>
        <w:numPr>
          <w:ilvl w:val="0"/>
          <w:numId w:val="7"/>
        </w:numPr>
        <w:shd w:val="clear" w:color="auto" w:fill="FFFFFF"/>
        <w:spacing w:after="0" w:line="240" w:lineRule="auto"/>
        <w:rPr>
          <w:rFonts w:ascii="Helvetica" w:eastAsia="Times New Roman" w:hAnsi="Helvetica" w:cs="Helvetica"/>
          <w:color w:val="333333"/>
          <w:sz w:val="24"/>
          <w:szCs w:val="24"/>
          <w:lang w:eastAsia="en-GB"/>
        </w:rPr>
      </w:pPr>
      <w:r w:rsidRPr="004E7F78">
        <w:rPr>
          <w:rFonts w:ascii="Helvetica" w:eastAsia="Times New Roman" w:hAnsi="Helvetica" w:cs="Helvetica"/>
          <w:color w:val="333333"/>
          <w:sz w:val="24"/>
          <w:szCs w:val="24"/>
          <w:lang w:eastAsia="en-GB"/>
        </w:rPr>
        <w:t>Age</w:t>
      </w:r>
    </w:p>
    <w:p w14:paraId="7CA6C411" w14:textId="77777777" w:rsidR="003C0F34" w:rsidRPr="004E7F78" w:rsidRDefault="003C0F34" w:rsidP="004E7F78">
      <w:pPr>
        <w:pStyle w:val="ListParagraph"/>
        <w:numPr>
          <w:ilvl w:val="0"/>
          <w:numId w:val="7"/>
        </w:numPr>
        <w:shd w:val="clear" w:color="auto" w:fill="FFFFFF"/>
        <w:spacing w:after="0" w:line="240" w:lineRule="auto"/>
        <w:rPr>
          <w:rFonts w:ascii="Helvetica" w:eastAsia="Times New Roman" w:hAnsi="Helvetica" w:cs="Helvetica"/>
          <w:color w:val="333333"/>
          <w:sz w:val="24"/>
          <w:szCs w:val="24"/>
          <w:lang w:eastAsia="en-GB"/>
        </w:rPr>
      </w:pPr>
      <w:r w:rsidRPr="004E7F78">
        <w:rPr>
          <w:rFonts w:ascii="Helvetica" w:eastAsia="Times New Roman" w:hAnsi="Helvetica" w:cs="Helvetica"/>
          <w:color w:val="333333"/>
          <w:sz w:val="24"/>
          <w:szCs w:val="24"/>
          <w:lang w:eastAsia="en-GB"/>
        </w:rPr>
        <w:t>Disability</w:t>
      </w:r>
    </w:p>
    <w:p w14:paraId="24BCBA50" w14:textId="77777777" w:rsidR="003C0F34" w:rsidRPr="004E7F78" w:rsidRDefault="003C0F34" w:rsidP="004E7F78">
      <w:pPr>
        <w:pStyle w:val="ListParagraph"/>
        <w:numPr>
          <w:ilvl w:val="0"/>
          <w:numId w:val="7"/>
        </w:numPr>
        <w:shd w:val="clear" w:color="auto" w:fill="FFFFFF"/>
        <w:spacing w:after="0" w:line="240" w:lineRule="auto"/>
        <w:rPr>
          <w:rFonts w:ascii="Helvetica" w:eastAsia="Times New Roman" w:hAnsi="Helvetica" w:cs="Helvetica"/>
          <w:color w:val="333333"/>
          <w:sz w:val="24"/>
          <w:szCs w:val="24"/>
          <w:lang w:eastAsia="en-GB"/>
        </w:rPr>
      </w:pPr>
      <w:r w:rsidRPr="004E7F78">
        <w:rPr>
          <w:rFonts w:ascii="Helvetica" w:eastAsia="Times New Roman" w:hAnsi="Helvetica" w:cs="Helvetica"/>
          <w:color w:val="333333"/>
          <w:sz w:val="24"/>
          <w:szCs w:val="24"/>
          <w:lang w:eastAsia="en-GB"/>
        </w:rPr>
        <w:t>Gender reassignment</w:t>
      </w:r>
    </w:p>
    <w:p w14:paraId="77444588" w14:textId="77777777" w:rsidR="003C0F34" w:rsidRPr="004E7F78" w:rsidRDefault="003C0F34" w:rsidP="004E7F78">
      <w:pPr>
        <w:pStyle w:val="ListParagraph"/>
        <w:numPr>
          <w:ilvl w:val="0"/>
          <w:numId w:val="7"/>
        </w:numPr>
        <w:shd w:val="clear" w:color="auto" w:fill="FFFFFF"/>
        <w:spacing w:after="0" w:line="240" w:lineRule="auto"/>
        <w:rPr>
          <w:rFonts w:ascii="Helvetica" w:eastAsia="Times New Roman" w:hAnsi="Helvetica" w:cs="Helvetica"/>
          <w:color w:val="333333"/>
          <w:sz w:val="24"/>
          <w:szCs w:val="24"/>
          <w:lang w:eastAsia="en-GB"/>
        </w:rPr>
      </w:pPr>
      <w:r w:rsidRPr="004E7F78">
        <w:rPr>
          <w:rFonts w:ascii="Helvetica" w:eastAsia="Times New Roman" w:hAnsi="Helvetica" w:cs="Helvetica"/>
          <w:color w:val="333333"/>
          <w:sz w:val="24"/>
          <w:szCs w:val="24"/>
          <w:lang w:eastAsia="en-GB"/>
        </w:rPr>
        <w:t>Marriage and civil partnership</w:t>
      </w:r>
    </w:p>
    <w:p w14:paraId="112C74A3" w14:textId="77777777" w:rsidR="003C0F34" w:rsidRPr="004E7F78" w:rsidRDefault="003C0F34" w:rsidP="004E7F78">
      <w:pPr>
        <w:pStyle w:val="ListParagraph"/>
        <w:numPr>
          <w:ilvl w:val="0"/>
          <w:numId w:val="7"/>
        </w:numPr>
        <w:shd w:val="clear" w:color="auto" w:fill="FFFFFF"/>
        <w:spacing w:after="0" w:line="240" w:lineRule="auto"/>
        <w:rPr>
          <w:rFonts w:ascii="Helvetica" w:eastAsia="Times New Roman" w:hAnsi="Helvetica" w:cs="Helvetica"/>
          <w:color w:val="333333"/>
          <w:sz w:val="24"/>
          <w:szCs w:val="24"/>
          <w:lang w:eastAsia="en-GB"/>
        </w:rPr>
      </w:pPr>
      <w:r w:rsidRPr="004E7F78">
        <w:rPr>
          <w:rFonts w:ascii="Helvetica" w:eastAsia="Times New Roman" w:hAnsi="Helvetica" w:cs="Helvetica"/>
          <w:color w:val="333333"/>
          <w:sz w:val="24"/>
          <w:szCs w:val="24"/>
          <w:lang w:eastAsia="en-GB"/>
        </w:rPr>
        <w:t>Pregnancy and maternity</w:t>
      </w:r>
    </w:p>
    <w:p w14:paraId="71833900" w14:textId="77777777" w:rsidR="003C0F34" w:rsidRPr="004E7F78" w:rsidRDefault="003C0F34" w:rsidP="004E7F78">
      <w:pPr>
        <w:pStyle w:val="ListParagraph"/>
        <w:numPr>
          <w:ilvl w:val="0"/>
          <w:numId w:val="7"/>
        </w:numPr>
        <w:shd w:val="clear" w:color="auto" w:fill="FFFFFF"/>
        <w:spacing w:after="0" w:line="240" w:lineRule="auto"/>
        <w:rPr>
          <w:rFonts w:ascii="Helvetica" w:eastAsia="Times New Roman" w:hAnsi="Helvetica" w:cs="Helvetica"/>
          <w:color w:val="333333"/>
          <w:sz w:val="24"/>
          <w:szCs w:val="24"/>
          <w:lang w:eastAsia="en-GB"/>
        </w:rPr>
      </w:pPr>
      <w:r w:rsidRPr="004E7F78">
        <w:rPr>
          <w:rFonts w:ascii="Helvetica" w:eastAsia="Times New Roman" w:hAnsi="Helvetica" w:cs="Helvetica"/>
          <w:color w:val="333333"/>
          <w:sz w:val="24"/>
          <w:szCs w:val="24"/>
          <w:lang w:eastAsia="en-GB"/>
        </w:rPr>
        <w:t>Race</w:t>
      </w:r>
    </w:p>
    <w:p w14:paraId="522EA026" w14:textId="77777777" w:rsidR="003C0F34" w:rsidRPr="004E7F78" w:rsidRDefault="003C0F34" w:rsidP="004E7F78">
      <w:pPr>
        <w:pStyle w:val="ListParagraph"/>
        <w:numPr>
          <w:ilvl w:val="0"/>
          <w:numId w:val="7"/>
        </w:numPr>
        <w:shd w:val="clear" w:color="auto" w:fill="FFFFFF"/>
        <w:spacing w:after="0" w:line="240" w:lineRule="auto"/>
        <w:rPr>
          <w:rFonts w:ascii="Helvetica" w:eastAsia="Times New Roman" w:hAnsi="Helvetica" w:cs="Helvetica"/>
          <w:color w:val="333333"/>
          <w:sz w:val="24"/>
          <w:szCs w:val="24"/>
          <w:lang w:eastAsia="en-GB"/>
        </w:rPr>
      </w:pPr>
      <w:r w:rsidRPr="004E7F78">
        <w:rPr>
          <w:rFonts w:ascii="Helvetica" w:eastAsia="Times New Roman" w:hAnsi="Helvetica" w:cs="Helvetica"/>
          <w:color w:val="333333"/>
          <w:sz w:val="24"/>
          <w:szCs w:val="24"/>
          <w:lang w:eastAsia="en-GB"/>
        </w:rPr>
        <w:t>Religion and belief</w:t>
      </w:r>
    </w:p>
    <w:p w14:paraId="61C2A20D" w14:textId="77777777" w:rsidR="003C0F34" w:rsidRPr="004E7F78" w:rsidRDefault="003C0F34" w:rsidP="004E7F78">
      <w:pPr>
        <w:pStyle w:val="ListParagraph"/>
        <w:numPr>
          <w:ilvl w:val="0"/>
          <w:numId w:val="7"/>
        </w:numPr>
        <w:shd w:val="clear" w:color="auto" w:fill="FFFFFF"/>
        <w:spacing w:after="0" w:line="240" w:lineRule="auto"/>
        <w:rPr>
          <w:rFonts w:ascii="Helvetica" w:eastAsia="Times New Roman" w:hAnsi="Helvetica" w:cs="Helvetica"/>
          <w:color w:val="333333"/>
          <w:sz w:val="24"/>
          <w:szCs w:val="24"/>
          <w:lang w:eastAsia="en-GB"/>
        </w:rPr>
      </w:pPr>
      <w:r w:rsidRPr="004E7F78">
        <w:rPr>
          <w:rFonts w:ascii="Helvetica" w:eastAsia="Times New Roman" w:hAnsi="Helvetica" w:cs="Helvetica"/>
          <w:color w:val="333333"/>
          <w:sz w:val="24"/>
          <w:szCs w:val="24"/>
          <w:lang w:eastAsia="en-GB"/>
        </w:rPr>
        <w:t>Sex</w:t>
      </w:r>
    </w:p>
    <w:p w14:paraId="02CFBB2C" w14:textId="291263C6" w:rsidR="003C0F34" w:rsidRPr="004E7F78" w:rsidRDefault="003C0F34" w:rsidP="004E7F78">
      <w:pPr>
        <w:pStyle w:val="ListParagraph"/>
        <w:numPr>
          <w:ilvl w:val="0"/>
          <w:numId w:val="7"/>
        </w:numPr>
        <w:shd w:val="clear" w:color="auto" w:fill="FFFFFF"/>
        <w:spacing w:after="0" w:line="240" w:lineRule="auto"/>
        <w:rPr>
          <w:rFonts w:ascii="Helvetica" w:eastAsia="Times New Roman" w:hAnsi="Helvetica" w:cs="Helvetica"/>
          <w:color w:val="333333"/>
          <w:sz w:val="24"/>
          <w:szCs w:val="24"/>
          <w:lang w:eastAsia="en-GB"/>
        </w:rPr>
      </w:pPr>
      <w:r w:rsidRPr="004E7F78">
        <w:rPr>
          <w:rFonts w:ascii="Helvetica" w:eastAsia="Times New Roman" w:hAnsi="Helvetica" w:cs="Helvetica"/>
          <w:color w:val="333333"/>
          <w:sz w:val="24"/>
          <w:szCs w:val="24"/>
          <w:lang w:eastAsia="en-GB"/>
        </w:rPr>
        <w:t>Sexual orientation</w:t>
      </w:r>
    </w:p>
    <w:p w14:paraId="418A7461" w14:textId="77777777" w:rsidR="009C3829" w:rsidRPr="003C0F34" w:rsidRDefault="009C3829" w:rsidP="004E7F78">
      <w:pPr>
        <w:shd w:val="clear" w:color="auto" w:fill="FFFFFF"/>
        <w:spacing w:after="0" w:line="240" w:lineRule="auto"/>
        <w:ind w:left="567" w:hanging="567"/>
        <w:rPr>
          <w:rFonts w:ascii="Helvetica" w:eastAsia="Times New Roman" w:hAnsi="Helvetica" w:cs="Helvetica"/>
          <w:color w:val="333333"/>
          <w:sz w:val="24"/>
          <w:szCs w:val="24"/>
          <w:lang w:eastAsia="en-GB"/>
        </w:rPr>
      </w:pPr>
    </w:p>
    <w:p w14:paraId="63EA63DF" w14:textId="1F75FD62" w:rsidR="003C0F34" w:rsidRPr="003C0F34" w:rsidRDefault="009C3829"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2</w:t>
      </w:r>
      <w:r w:rsidR="003C0F34" w:rsidRPr="003C0F34">
        <w:rPr>
          <w:rFonts w:ascii="Helvetica" w:eastAsia="Times New Roman" w:hAnsi="Helvetica" w:cs="Helvetica"/>
          <w:color w:val="333333"/>
          <w:sz w:val="24"/>
          <w:szCs w:val="24"/>
          <w:lang w:eastAsia="en-GB"/>
        </w:rPr>
        <w:t>.2</w:t>
      </w:r>
      <w:r w:rsidR="005471D6">
        <w:rPr>
          <w:rFonts w:ascii="Helvetica" w:eastAsia="Times New Roman" w:hAnsi="Helvetica" w:cs="Helvetica"/>
          <w:color w:val="333333"/>
          <w:sz w:val="24"/>
          <w:szCs w:val="24"/>
          <w:lang w:eastAsia="en-GB"/>
        </w:rPr>
        <w:tab/>
      </w:r>
      <w:r>
        <w:rPr>
          <w:rFonts w:ascii="Helvetica" w:eastAsia="Times New Roman" w:hAnsi="Helvetica" w:cs="Helvetica"/>
          <w:color w:val="333333"/>
          <w:sz w:val="24"/>
          <w:szCs w:val="24"/>
          <w:lang w:eastAsia="en-GB"/>
        </w:rPr>
        <w:t>T</w:t>
      </w:r>
      <w:r w:rsidR="003C0F34" w:rsidRPr="003C0F34">
        <w:rPr>
          <w:rFonts w:ascii="Helvetica" w:eastAsia="Times New Roman" w:hAnsi="Helvetica" w:cs="Helvetica"/>
          <w:color w:val="333333"/>
          <w:sz w:val="24"/>
          <w:szCs w:val="24"/>
          <w:lang w:eastAsia="en-GB"/>
        </w:rPr>
        <w:t>he Council recognises that discrimination can occur outside of the strict definitions in the Equality Act</w:t>
      </w:r>
      <w:r>
        <w:rPr>
          <w:rFonts w:ascii="Helvetica" w:eastAsia="Times New Roman" w:hAnsi="Helvetica" w:cs="Helvetica"/>
          <w:color w:val="333333"/>
          <w:sz w:val="24"/>
          <w:szCs w:val="24"/>
          <w:lang w:eastAsia="en-GB"/>
        </w:rPr>
        <w:t xml:space="preserve">.  In addition, </w:t>
      </w:r>
      <w:r w:rsidR="003C0F34" w:rsidRPr="003C0F34">
        <w:rPr>
          <w:rFonts w:ascii="Helvetica" w:eastAsia="Times New Roman" w:hAnsi="Helvetica" w:cs="Helvetica"/>
          <w:color w:val="333333"/>
          <w:sz w:val="24"/>
          <w:szCs w:val="24"/>
          <w:lang w:eastAsia="en-GB"/>
        </w:rPr>
        <w:t xml:space="preserve">Section 149 of the Equality Act 2010 </w:t>
      </w:r>
      <w:r w:rsidR="003C0F34" w:rsidRPr="003C0F34">
        <w:rPr>
          <w:rFonts w:ascii="Helvetica" w:eastAsia="Times New Roman" w:hAnsi="Helvetica" w:cs="Helvetica"/>
          <w:color w:val="333333"/>
          <w:sz w:val="24"/>
          <w:szCs w:val="24"/>
          <w:lang w:eastAsia="en-GB"/>
        </w:rPr>
        <w:lastRenderedPageBreak/>
        <w:t>(the Public Sector Equality Duty) places a general duty on the Council and others carrying out public functions to have due regard to the need to</w:t>
      </w:r>
    </w:p>
    <w:p w14:paraId="32063B41" w14:textId="77777777" w:rsidR="003C0F34" w:rsidRPr="005471D6" w:rsidRDefault="003C0F34" w:rsidP="005471D6">
      <w:pPr>
        <w:pStyle w:val="ListParagraph"/>
        <w:numPr>
          <w:ilvl w:val="0"/>
          <w:numId w:val="8"/>
        </w:numPr>
        <w:shd w:val="clear" w:color="auto" w:fill="FFFFFF"/>
        <w:spacing w:after="0" w:line="240" w:lineRule="auto"/>
        <w:ind w:left="1440"/>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Eliminate discrimination, harassment and victimisation</w:t>
      </w:r>
    </w:p>
    <w:p w14:paraId="341BECE7" w14:textId="77777777" w:rsidR="003C0F34" w:rsidRPr="005471D6" w:rsidRDefault="003C0F34" w:rsidP="005471D6">
      <w:pPr>
        <w:pStyle w:val="ListParagraph"/>
        <w:numPr>
          <w:ilvl w:val="0"/>
          <w:numId w:val="8"/>
        </w:numPr>
        <w:shd w:val="clear" w:color="auto" w:fill="FFFFFF"/>
        <w:spacing w:after="0" w:line="240" w:lineRule="auto"/>
        <w:ind w:left="1440"/>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Advance equality of opportunity between different groups</w:t>
      </w:r>
    </w:p>
    <w:p w14:paraId="2E5C2DEA" w14:textId="74F6BBE6" w:rsidR="003C0F34" w:rsidRPr="005471D6" w:rsidRDefault="003C0F34" w:rsidP="005471D6">
      <w:pPr>
        <w:pStyle w:val="ListParagraph"/>
        <w:numPr>
          <w:ilvl w:val="0"/>
          <w:numId w:val="8"/>
        </w:numPr>
        <w:shd w:val="clear" w:color="auto" w:fill="FFFFFF"/>
        <w:spacing w:after="0" w:line="240" w:lineRule="auto"/>
        <w:ind w:left="1440"/>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Foster good relations between different groups</w:t>
      </w:r>
    </w:p>
    <w:p w14:paraId="3893542D" w14:textId="77777777" w:rsidR="009C3829" w:rsidRPr="003C0F34" w:rsidRDefault="009C3829" w:rsidP="005471D6">
      <w:pPr>
        <w:shd w:val="clear" w:color="auto" w:fill="FFFFFF"/>
        <w:spacing w:after="0" w:line="240" w:lineRule="auto"/>
        <w:ind w:left="1854" w:hanging="567"/>
        <w:rPr>
          <w:rFonts w:ascii="Helvetica" w:eastAsia="Times New Roman" w:hAnsi="Helvetica" w:cs="Helvetica"/>
          <w:color w:val="333333"/>
          <w:sz w:val="24"/>
          <w:szCs w:val="24"/>
          <w:lang w:eastAsia="en-GB"/>
        </w:rPr>
      </w:pPr>
    </w:p>
    <w:p w14:paraId="1CB926BA" w14:textId="5ED1999B" w:rsidR="003C0F34" w:rsidRPr="003C0F34" w:rsidRDefault="009C3829"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b/>
          <w:bCs/>
          <w:color w:val="333333"/>
          <w:sz w:val="24"/>
          <w:szCs w:val="24"/>
          <w:lang w:eastAsia="en-GB"/>
        </w:rPr>
        <w:t>3</w:t>
      </w:r>
      <w:r w:rsidR="003C0F34" w:rsidRPr="003C0F34">
        <w:rPr>
          <w:rFonts w:ascii="Helvetica" w:eastAsia="Times New Roman" w:hAnsi="Helvetica" w:cs="Helvetica"/>
          <w:b/>
          <w:bCs/>
          <w:color w:val="333333"/>
          <w:sz w:val="24"/>
          <w:szCs w:val="24"/>
          <w:lang w:eastAsia="en-GB"/>
        </w:rPr>
        <w:t>.</w:t>
      </w:r>
      <w:r w:rsidR="005471D6">
        <w:rPr>
          <w:rFonts w:ascii="Helvetica" w:eastAsia="Times New Roman" w:hAnsi="Helvetica" w:cs="Helvetica"/>
          <w:b/>
          <w:bCs/>
          <w:color w:val="333333"/>
          <w:sz w:val="24"/>
          <w:szCs w:val="24"/>
          <w:lang w:eastAsia="en-GB"/>
        </w:rPr>
        <w:tab/>
      </w:r>
      <w:r w:rsidR="003C0F34" w:rsidRPr="003C0F34">
        <w:rPr>
          <w:rFonts w:ascii="Helvetica" w:eastAsia="Times New Roman" w:hAnsi="Helvetica" w:cs="Helvetica"/>
          <w:b/>
          <w:bCs/>
          <w:color w:val="333333"/>
          <w:sz w:val="24"/>
          <w:szCs w:val="24"/>
          <w:lang w:eastAsia="en-GB"/>
        </w:rPr>
        <w:t>Roles and Responsibilities</w:t>
      </w:r>
    </w:p>
    <w:p w14:paraId="060F5E94" w14:textId="127EFFC8" w:rsidR="003C0F34" w:rsidRPr="003C0F34" w:rsidRDefault="00CD2188"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b/>
          <w:bCs/>
          <w:color w:val="333333"/>
          <w:sz w:val="24"/>
          <w:szCs w:val="24"/>
          <w:lang w:eastAsia="en-GB"/>
        </w:rPr>
        <w:t>3</w:t>
      </w:r>
      <w:r w:rsidR="003C0F34" w:rsidRPr="003C0F34">
        <w:rPr>
          <w:rFonts w:ascii="Helvetica" w:eastAsia="Times New Roman" w:hAnsi="Helvetica" w:cs="Helvetica"/>
          <w:b/>
          <w:bCs/>
          <w:color w:val="333333"/>
          <w:sz w:val="24"/>
          <w:szCs w:val="24"/>
          <w:lang w:eastAsia="en-GB"/>
        </w:rPr>
        <w:t>.</w:t>
      </w:r>
      <w:r w:rsidR="005471D6">
        <w:rPr>
          <w:rFonts w:ascii="Helvetica" w:eastAsia="Times New Roman" w:hAnsi="Helvetica" w:cs="Helvetica"/>
          <w:b/>
          <w:bCs/>
          <w:color w:val="333333"/>
          <w:sz w:val="24"/>
          <w:szCs w:val="24"/>
          <w:lang w:eastAsia="en-GB"/>
        </w:rPr>
        <w:t>1</w:t>
      </w:r>
      <w:r w:rsidR="005471D6">
        <w:rPr>
          <w:rFonts w:ascii="Helvetica" w:eastAsia="Times New Roman" w:hAnsi="Helvetica" w:cs="Helvetica"/>
          <w:b/>
          <w:bCs/>
          <w:color w:val="333333"/>
          <w:sz w:val="24"/>
          <w:szCs w:val="24"/>
          <w:lang w:eastAsia="en-GB"/>
        </w:rPr>
        <w:tab/>
      </w:r>
      <w:r>
        <w:rPr>
          <w:rFonts w:ascii="Helvetica" w:eastAsia="Times New Roman" w:hAnsi="Helvetica" w:cs="Helvetica"/>
          <w:b/>
          <w:bCs/>
          <w:color w:val="333333"/>
          <w:sz w:val="24"/>
          <w:szCs w:val="24"/>
          <w:lang w:eastAsia="en-GB"/>
        </w:rPr>
        <w:t xml:space="preserve">In procuring or providing </w:t>
      </w:r>
      <w:r w:rsidR="003C0F34" w:rsidRPr="003C0F34">
        <w:rPr>
          <w:rFonts w:ascii="Helvetica" w:eastAsia="Times New Roman" w:hAnsi="Helvetica" w:cs="Helvetica"/>
          <w:b/>
          <w:bCs/>
          <w:color w:val="333333"/>
          <w:sz w:val="24"/>
          <w:szCs w:val="24"/>
          <w:lang w:eastAsia="en-GB"/>
        </w:rPr>
        <w:t>service</w:t>
      </w:r>
      <w:r>
        <w:rPr>
          <w:rFonts w:ascii="Helvetica" w:eastAsia="Times New Roman" w:hAnsi="Helvetica" w:cs="Helvetica"/>
          <w:b/>
          <w:bCs/>
          <w:color w:val="333333"/>
          <w:sz w:val="24"/>
          <w:szCs w:val="24"/>
          <w:lang w:eastAsia="en-GB"/>
        </w:rPr>
        <w:t xml:space="preserve">s, the Parish Council will </w:t>
      </w:r>
      <w:r w:rsidR="00B0394C">
        <w:rPr>
          <w:rFonts w:ascii="Helvetica" w:eastAsia="Times New Roman" w:hAnsi="Helvetica" w:cs="Helvetica"/>
          <w:b/>
          <w:bCs/>
          <w:color w:val="333333"/>
          <w:sz w:val="24"/>
          <w:szCs w:val="24"/>
          <w:lang w:eastAsia="en-GB"/>
        </w:rPr>
        <w:t xml:space="preserve">seek to </w:t>
      </w:r>
      <w:r>
        <w:rPr>
          <w:rFonts w:ascii="Helvetica" w:eastAsia="Times New Roman" w:hAnsi="Helvetica" w:cs="Helvetica"/>
          <w:b/>
          <w:bCs/>
          <w:color w:val="333333"/>
          <w:sz w:val="24"/>
          <w:szCs w:val="24"/>
          <w:lang w:eastAsia="en-GB"/>
        </w:rPr>
        <w:t>put in place -</w:t>
      </w:r>
    </w:p>
    <w:p w14:paraId="16ABFF4D" w14:textId="1B776461" w:rsidR="003C0F34" w:rsidRPr="005471D6" w:rsidRDefault="00CD2188" w:rsidP="005471D6">
      <w:pPr>
        <w:pStyle w:val="ListParagraph"/>
        <w:numPr>
          <w:ilvl w:val="0"/>
          <w:numId w:val="9"/>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 xml:space="preserve">Service arrangements that are </w:t>
      </w:r>
      <w:r w:rsidR="003C0F34" w:rsidRPr="005471D6">
        <w:rPr>
          <w:rFonts w:ascii="Helvetica" w:eastAsia="Times New Roman" w:hAnsi="Helvetica" w:cs="Helvetica"/>
          <w:color w:val="333333"/>
          <w:sz w:val="24"/>
          <w:szCs w:val="24"/>
          <w:lang w:eastAsia="en-GB"/>
        </w:rPr>
        <w:t xml:space="preserve">appropriate, accessible and effective </w:t>
      </w:r>
      <w:r w:rsidRPr="005471D6">
        <w:rPr>
          <w:rFonts w:ascii="Helvetica" w:eastAsia="Times New Roman" w:hAnsi="Helvetica" w:cs="Helvetica"/>
          <w:color w:val="333333"/>
          <w:sz w:val="24"/>
          <w:szCs w:val="24"/>
          <w:lang w:eastAsia="en-GB"/>
        </w:rPr>
        <w:t>for</w:t>
      </w:r>
      <w:r w:rsidR="003C0F34" w:rsidRPr="005471D6">
        <w:rPr>
          <w:rFonts w:ascii="Helvetica" w:eastAsia="Times New Roman" w:hAnsi="Helvetica" w:cs="Helvetica"/>
          <w:color w:val="333333"/>
          <w:sz w:val="24"/>
          <w:szCs w:val="24"/>
          <w:lang w:eastAsia="en-GB"/>
        </w:rPr>
        <w:t xml:space="preserve"> the whole community</w:t>
      </w:r>
      <w:r w:rsidRPr="005471D6">
        <w:rPr>
          <w:rFonts w:ascii="Helvetica" w:eastAsia="Times New Roman" w:hAnsi="Helvetica" w:cs="Helvetica"/>
          <w:color w:val="333333"/>
          <w:sz w:val="24"/>
          <w:szCs w:val="24"/>
          <w:lang w:eastAsia="en-GB"/>
        </w:rPr>
        <w:t>.</w:t>
      </w:r>
    </w:p>
    <w:p w14:paraId="5F6DF4E7" w14:textId="4E529270" w:rsidR="003C0F34" w:rsidRPr="005471D6" w:rsidRDefault="00CD2188" w:rsidP="005471D6">
      <w:pPr>
        <w:pStyle w:val="ListParagraph"/>
        <w:numPr>
          <w:ilvl w:val="0"/>
          <w:numId w:val="9"/>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C</w:t>
      </w:r>
      <w:r w:rsidR="003C0F34" w:rsidRPr="005471D6">
        <w:rPr>
          <w:rFonts w:ascii="Helvetica" w:eastAsia="Times New Roman" w:hAnsi="Helvetica" w:cs="Helvetica"/>
          <w:color w:val="333333"/>
          <w:sz w:val="24"/>
          <w:szCs w:val="24"/>
          <w:lang w:eastAsia="en-GB"/>
        </w:rPr>
        <w:t>lear and accessible information about services in a variety of formats and languages as appropriate</w:t>
      </w:r>
      <w:r w:rsidRPr="005471D6">
        <w:rPr>
          <w:rFonts w:ascii="Helvetica" w:eastAsia="Times New Roman" w:hAnsi="Helvetica" w:cs="Helvetica"/>
          <w:color w:val="333333"/>
          <w:sz w:val="24"/>
          <w:szCs w:val="24"/>
          <w:lang w:eastAsia="en-GB"/>
        </w:rPr>
        <w:t>.</w:t>
      </w:r>
    </w:p>
    <w:p w14:paraId="18592A25" w14:textId="50C8AB2D" w:rsidR="003C0F34" w:rsidRPr="005471D6" w:rsidRDefault="00CD2188" w:rsidP="005471D6">
      <w:pPr>
        <w:pStyle w:val="ListParagraph"/>
        <w:numPr>
          <w:ilvl w:val="0"/>
          <w:numId w:val="9"/>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M</w:t>
      </w:r>
      <w:r w:rsidR="003C0F34" w:rsidRPr="005471D6">
        <w:rPr>
          <w:rFonts w:ascii="Helvetica" w:eastAsia="Times New Roman" w:hAnsi="Helvetica" w:cs="Helvetica"/>
          <w:color w:val="333333"/>
          <w:sz w:val="24"/>
          <w:szCs w:val="24"/>
          <w:lang w:eastAsia="en-GB"/>
        </w:rPr>
        <w:t>onitor</w:t>
      </w:r>
      <w:r w:rsidRPr="005471D6">
        <w:rPr>
          <w:rFonts w:ascii="Helvetica" w:eastAsia="Times New Roman" w:hAnsi="Helvetica" w:cs="Helvetica"/>
          <w:color w:val="333333"/>
          <w:sz w:val="24"/>
          <w:szCs w:val="24"/>
          <w:lang w:eastAsia="en-GB"/>
        </w:rPr>
        <w:t xml:space="preserve">ing arrangements </w:t>
      </w:r>
      <w:r w:rsidR="003C0F34" w:rsidRPr="005471D6">
        <w:rPr>
          <w:rFonts w:ascii="Helvetica" w:eastAsia="Times New Roman" w:hAnsi="Helvetica" w:cs="Helvetica"/>
          <w:color w:val="333333"/>
          <w:sz w:val="24"/>
          <w:szCs w:val="24"/>
          <w:lang w:eastAsia="en-GB"/>
        </w:rPr>
        <w:t xml:space="preserve">to ensure that </w:t>
      </w:r>
      <w:r w:rsidRPr="005471D6">
        <w:rPr>
          <w:rFonts w:ascii="Helvetica" w:eastAsia="Times New Roman" w:hAnsi="Helvetica" w:cs="Helvetica"/>
          <w:color w:val="333333"/>
          <w:sz w:val="24"/>
          <w:szCs w:val="24"/>
          <w:lang w:eastAsia="en-GB"/>
        </w:rPr>
        <w:t>services</w:t>
      </w:r>
      <w:r w:rsidR="003C0F34" w:rsidRPr="005471D6">
        <w:rPr>
          <w:rFonts w:ascii="Helvetica" w:eastAsia="Times New Roman" w:hAnsi="Helvetica" w:cs="Helvetica"/>
          <w:color w:val="333333"/>
          <w:sz w:val="24"/>
          <w:szCs w:val="24"/>
          <w:lang w:eastAsia="en-GB"/>
        </w:rPr>
        <w:t xml:space="preserve"> do not unlawfully discriminate, and </w:t>
      </w:r>
      <w:r w:rsidRPr="005471D6">
        <w:rPr>
          <w:rFonts w:ascii="Helvetica" w:eastAsia="Times New Roman" w:hAnsi="Helvetica" w:cs="Helvetica"/>
          <w:color w:val="333333"/>
          <w:sz w:val="24"/>
          <w:szCs w:val="24"/>
          <w:lang w:eastAsia="en-GB"/>
        </w:rPr>
        <w:t xml:space="preserve">to </w:t>
      </w:r>
      <w:r w:rsidR="003C0F34" w:rsidRPr="005471D6">
        <w:rPr>
          <w:rFonts w:ascii="Helvetica" w:eastAsia="Times New Roman" w:hAnsi="Helvetica" w:cs="Helvetica"/>
          <w:color w:val="333333"/>
          <w:sz w:val="24"/>
          <w:szCs w:val="24"/>
          <w:lang w:eastAsia="en-GB"/>
        </w:rPr>
        <w:t>identify where improvements can be made</w:t>
      </w:r>
      <w:r w:rsidRPr="005471D6">
        <w:rPr>
          <w:rFonts w:ascii="Helvetica" w:eastAsia="Times New Roman" w:hAnsi="Helvetica" w:cs="Helvetica"/>
          <w:color w:val="333333"/>
          <w:sz w:val="24"/>
          <w:szCs w:val="24"/>
          <w:lang w:eastAsia="en-GB"/>
        </w:rPr>
        <w:t>.</w:t>
      </w:r>
    </w:p>
    <w:p w14:paraId="2FB29A52" w14:textId="32976A43" w:rsidR="003C0F34" w:rsidRPr="005471D6" w:rsidRDefault="00CD2188" w:rsidP="005471D6">
      <w:pPr>
        <w:pStyle w:val="ListParagraph"/>
        <w:numPr>
          <w:ilvl w:val="0"/>
          <w:numId w:val="9"/>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Accessible</w:t>
      </w:r>
      <w:r w:rsidR="003C0F34" w:rsidRPr="005471D6">
        <w:rPr>
          <w:rFonts w:ascii="Helvetica" w:eastAsia="Times New Roman" w:hAnsi="Helvetica" w:cs="Helvetica"/>
          <w:color w:val="333333"/>
          <w:sz w:val="24"/>
          <w:szCs w:val="24"/>
          <w:lang w:eastAsia="en-GB"/>
        </w:rPr>
        <w:t xml:space="preserve"> consultation and engagement </w:t>
      </w:r>
      <w:r w:rsidRPr="005471D6">
        <w:rPr>
          <w:rFonts w:ascii="Helvetica" w:eastAsia="Times New Roman" w:hAnsi="Helvetica" w:cs="Helvetica"/>
          <w:color w:val="333333"/>
          <w:sz w:val="24"/>
          <w:szCs w:val="24"/>
          <w:lang w:eastAsia="en-GB"/>
        </w:rPr>
        <w:t>processes</w:t>
      </w:r>
      <w:r w:rsidR="003C0F34" w:rsidRPr="005471D6">
        <w:rPr>
          <w:rFonts w:ascii="Helvetica" w:eastAsia="Times New Roman" w:hAnsi="Helvetica" w:cs="Helvetica"/>
          <w:color w:val="333333"/>
          <w:sz w:val="24"/>
          <w:szCs w:val="24"/>
          <w:lang w:eastAsia="en-GB"/>
        </w:rPr>
        <w:t xml:space="preserve"> to enable the community to have a say on the way </w:t>
      </w:r>
      <w:r w:rsidRPr="005471D6">
        <w:rPr>
          <w:rFonts w:ascii="Helvetica" w:eastAsia="Times New Roman" w:hAnsi="Helvetica" w:cs="Helvetica"/>
          <w:color w:val="333333"/>
          <w:sz w:val="24"/>
          <w:szCs w:val="24"/>
          <w:lang w:eastAsia="en-GB"/>
        </w:rPr>
        <w:t>services are</w:t>
      </w:r>
      <w:r w:rsidR="003C0F34" w:rsidRPr="005471D6">
        <w:rPr>
          <w:rFonts w:ascii="Helvetica" w:eastAsia="Times New Roman" w:hAnsi="Helvetica" w:cs="Helvetica"/>
          <w:color w:val="333333"/>
          <w:sz w:val="24"/>
          <w:szCs w:val="24"/>
          <w:lang w:eastAsia="en-GB"/>
        </w:rPr>
        <w:t xml:space="preserve"> plan</w:t>
      </w:r>
      <w:r w:rsidRPr="005471D6">
        <w:rPr>
          <w:rFonts w:ascii="Helvetica" w:eastAsia="Times New Roman" w:hAnsi="Helvetica" w:cs="Helvetica"/>
          <w:color w:val="333333"/>
          <w:sz w:val="24"/>
          <w:szCs w:val="24"/>
          <w:lang w:eastAsia="en-GB"/>
        </w:rPr>
        <w:t>ned</w:t>
      </w:r>
      <w:r w:rsidR="003C0F34" w:rsidRPr="005471D6">
        <w:rPr>
          <w:rFonts w:ascii="Helvetica" w:eastAsia="Times New Roman" w:hAnsi="Helvetica" w:cs="Helvetica"/>
          <w:color w:val="333333"/>
          <w:sz w:val="24"/>
          <w:szCs w:val="24"/>
          <w:lang w:eastAsia="en-GB"/>
        </w:rPr>
        <w:t xml:space="preserve"> and deliver</w:t>
      </w:r>
      <w:r w:rsidRPr="005471D6">
        <w:rPr>
          <w:rFonts w:ascii="Helvetica" w:eastAsia="Times New Roman" w:hAnsi="Helvetica" w:cs="Helvetica"/>
          <w:color w:val="333333"/>
          <w:sz w:val="24"/>
          <w:szCs w:val="24"/>
          <w:lang w:eastAsia="en-GB"/>
        </w:rPr>
        <w:t>ed.</w:t>
      </w:r>
    </w:p>
    <w:p w14:paraId="7B0E541B" w14:textId="77777777" w:rsidR="00CD2188" w:rsidRPr="005471D6" w:rsidRDefault="00CD2188" w:rsidP="005471D6">
      <w:pPr>
        <w:pStyle w:val="ListParagraph"/>
        <w:numPr>
          <w:ilvl w:val="0"/>
          <w:numId w:val="9"/>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Measures to ensure that</w:t>
      </w:r>
      <w:r w:rsidR="003C0F34" w:rsidRPr="005471D6">
        <w:rPr>
          <w:rFonts w:ascii="Helvetica" w:eastAsia="Times New Roman" w:hAnsi="Helvetica" w:cs="Helvetica"/>
          <w:color w:val="333333"/>
          <w:sz w:val="24"/>
          <w:szCs w:val="24"/>
          <w:lang w:eastAsia="en-GB"/>
        </w:rPr>
        <w:t xml:space="preserve"> contractors, suppliers, volunteers and partners are aware of the </w:t>
      </w:r>
      <w:r w:rsidRPr="005471D6">
        <w:rPr>
          <w:rFonts w:ascii="Helvetica" w:eastAsia="Times New Roman" w:hAnsi="Helvetica" w:cs="Helvetica"/>
          <w:color w:val="333333"/>
          <w:sz w:val="24"/>
          <w:szCs w:val="24"/>
          <w:lang w:eastAsia="en-GB"/>
        </w:rPr>
        <w:t xml:space="preserve">Parish </w:t>
      </w:r>
      <w:r w:rsidR="003C0F34" w:rsidRPr="005471D6">
        <w:rPr>
          <w:rFonts w:ascii="Helvetica" w:eastAsia="Times New Roman" w:hAnsi="Helvetica" w:cs="Helvetica"/>
          <w:color w:val="333333"/>
          <w:sz w:val="24"/>
          <w:szCs w:val="24"/>
          <w:lang w:eastAsia="en-GB"/>
        </w:rPr>
        <w:t>Council’s position on equality and diversity and understand their obligation to provide services that are free from discrimination, harassment or victimisation</w:t>
      </w:r>
    </w:p>
    <w:p w14:paraId="466E7BD9" w14:textId="22544C55" w:rsidR="003C0F34" w:rsidRPr="005471D6" w:rsidRDefault="00CD2188" w:rsidP="005471D6">
      <w:pPr>
        <w:pStyle w:val="ListParagraph"/>
        <w:numPr>
          <w:ilvl w:val="0"/>
          <w:numId w:val="9"/>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C</w:t>
      </w:r>
      <w:r w:rsidR="003C0F34" w:rsidRPr="005471D6">
        <w:rPr>
          <w:rFonts w:ascii="Helvetica" w:eastAsia="Times New Roman" w:hAnsi="Helvetica" w:cs="Helvetica"/>
          <w:color w:val="333333"/>
          <w:sz w:val="24"/>
          <w:szCs w:val="24"/>
          <w:lang w:eastAsia="en-GB"/>
        </w:rPr>
        <w:t>ontract</w:t>
      </w:r>
      <w:r w:rsidRPr="005471D6">
        <w:rPr>
          <w:rFonts w:ascii="Helvetica" w:eastAsia="Times New Roman" w:hAnsi="Helvetica" w:cs="Helvetica"/>
          <w:color w:val="333333"/>
          <w:sz w:val="24"/>
          <w:szCs w:val="24"/>
          <w:lang w:eastAsia="en-GB"/>
        </w:rPr>
        <w:t xml:space="preserve"> letting or</w:t>
      </w:r>
      <w:r w:rsidR="003C0F34" w:rsidRPr="005471D6">
        <w:rPr>
          <w:rFonts w:ascii="Helvetica" w:eastAsia="Times New Roman" w:hAnsi="Helvetica" w:cs="Helvetica"/>
          <w:color w:val="333333"/>
          <w:sz w:val="24"/>
          <w:szCs w:val="24"/>
          <w:lang w:eastAsia="en-GB"/>
        </w:rPr>
        <w:t xml:space="preserve"> monitoring processes </w:t>
      </w:r>
      <w:r w:rsidRPr="005471D6">
        <w:rPr>
          <w:rFonts w:ascii="Helvetica" w:eastAsia="Times New Roman" w:hAnsi="Helvetica" w:cs="Helvetica"/>
          <w:color w:val="333333"/>
          <w:sz w:val="24"/>
          <w:szCs w:val="24"/>
          <w:lang w:eastAsia="en-GB"/>
        </w:rPr>
        <w:t xml:space="preserve">that </w:t>
      </w:r>
      <w:r w:rsidR="003C0F34" w:rsidRPr="005471D6">
        <w:rPr>
          <w:rFonts w:ascii="Helvetica" w:eastAsia="Times New Roman" w:hAnsi="Helvetica" w:cs="Helvetica"/>
          <w:color w:val="333333"/>
          <w:sz w:val="24"/>
          <w:szCs w:val="24"/>
          <w:lang w:eastAsia="en-GB"/>
        </w:rPr>
        <w:t>are inclusive of equality considerations</w:t>
      </w:r>
      <w:r w:rsidRPr="005471D6">
        <w:rPr>
          <w:rFonts w:ascii="Helvetica" w:eastAsia="Times New Roman" w:hAnsi="Helvetica" w:cs="Helvetica"/>
          <w:color w:val="333333"/>
          <w:sz w:val="24"/>
          <w:szCs w:val="24"/>
          <w:lang w:eastAsia="en-GB"/>
        </w:rPr>
        <w:t>.</w:t>
      </w:r>
    </w:p>
    <w:p w14:paraId="170124EF" w14:textId="6204430B" w:rsidR="00CD2188" w:rsidRPr="005471D6" w:rsidRDefault="009E66AD" w:rsidP="005471D6">
      <w:pPr>
        <w:pStyle w:val="ListParagraph"/>
        <w:numPr>
          <w:ilvl w:val="0"/>
          <w:numId w:val="9"/>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Relevant training and development for councillors and employees.</w:t>
      </w:r>
    </w:p>
    <w:p w14:paraId="1AB8B41A" w14:textId="77777777" w:rsidR="009E66AD" w:rsidRDefault="009E66AD" w:rsidP="004E7F78">
      <w:pPr>
        <w:shd w:val="clear" w:color="auto" w:fill="FFFFFF"/>
        <w:spacing w:after="300" w:line="240" w:lineRule="auto"/>
        <w:ind w:left="567" w:hanging="567"/>
        <w:rPr>
          <w:rFonts w:ascii="Helvetica" w:eastAsia="Times New Roman" w:hAnsi="Helvetica" w:cs="Helvetica"/>
          <w:b/>
          <w:bCs/>
          <w:color w:val="333333"/>
          <w:sz w:val="24"/>
          <w:szCs w:val="24"/>
          <w:lang w:eastAsia="en-GB"/>
        </w:rPr>
      </w:pPr>
    </w:p>
    <w:p w14:paraId="579F429D" w14:textId="7249A5C2" w:rsidR="003C0F34" w:rsidRPr="003C0F34" w:rsidRDefault="009E66AD"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b/>
          <w:bCs/>
          <w:color w:val="333333"/>
          <w:sz w:val="24"/>
          <w:szCs w:val="24"/>
          <w:lang w:eastAsia="en-GB"/>
        </w:rPr>
        <w:t>3.2</w:t>
      </w:r>
      <w:r w:rsidR="005471D6">
        <w:rPr>
          <w:rFonts w:ascii="Helvetica" w:eastAsia="Times New Roman" w:hAnsi="Helvetica" w:cs="Helvetica"/>
          <w:b/>
          <w:bCs/>
          <w:color w:val="333333"/>
          <w:sz w:val="24"/>
          <w:szCs w:val="24"/>
          <w:lang w:eastAsia="en-GB"/>
        </w:rPr>
        <w:tab/>
      </w:r>
      <w:r>
        <w:rPr>
          <w:rFonts w:ascii="Helvetica" w:eastAsia="Times New Roman" w:hAnsi="Helvetica" w:cs="Helvetica"/>
          <w:b/>
          <w:bCs/>
          <w:color w:val="333333"/>
          <w:sz w:val="24"/>
          <w:szCs w:val="24"/>
          <w:lang w:eastAsia="en-GB"/>
        </w:rPr>
        <w:t>A</w:t>
      </w:r>
      <w:r w:rsidR="003C0F34" w:rsidRPr="003C0F34">
        <w:rPr>
          <w:rFonts w:ascii="Helvetica" w:eastAsia="Times New Roman" w:hAnsi="Helvetica" w:cs="Helvetica"/>
          <w:b/>
          <w:bCs/>
          <w:color w:val="333333"/>
          <w:sz w:val="24"/>
          <w:szCs w:val="24"/>
          <w:lang w:eastAsia="en-GB"/>
        </w:rPr>
        <w:t>s an employer</w:t>
      </w:r>
      <w:r>
        <w:rPr>
          <w:rFonts w:ascii="Helvetica" w:eastAsia="Times New Roman" w:hAnsi="Helvetica" w:cs="Helvetica"/>
          <w:b/>
          <w:bCs/>
          <w:color w:val="333333"/>
          <w:sz w:val="24"/>
          <w:szCs w:val="24"/>
          <w:lang w:eastAsia="en-GB"/>
        </w:rPr>
        <w:t>, the Parish Council will -</w:t>
      </w:r>
    </w:p>
    <w:p w14:paraId="7E3B9495" w14:textId="7BCCCD2F" w:rsidR="003C0F34" w:rsidRPr="005471D6" w:rsidRDefault="003C0F34" w:rsidP="005471D6">
      <w:pPr>
        <w:pStyle w:val="ListParagraph"/>
        <w:numPr>
          <w:ilvl w:val="0"/>
          <w:numId w:val="10"/>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Make reasonable adjustments to allow staff to fulfil their potential</w:t>
      </w:r>
      <w:r w:rsidR="009E66AD" w:rsidRPr="005471D6">
        <w:rPr>
          <w:rFonts w:ascii="Helvetica" w:eastAsia="Times New Roman" w:hAnsi="Helvetica" w:cs="Helvetica"/>
          <w:color w:val="333333"/>
          <w:sz w:val="24"/>
          <w:szCs w:val="24"/>
          <w:lang w:eastAsia="en-GB"/>
        </w:rPr>
        <w:t>,</w:t>
      </w:r>
      <w:r w:rsidRPr="005471D6">
        <w:rPr>
          <w:rFonts w:ascii="Helvetica" w:eastAsia="Times New Roman" w:hAnsi="Helvetica" w:cs="Helvetica"/>
          <w:color w:val="333333"/>
          <w:sz w:val="24"/>
          <w:szCs w:val="24"/>
          <w:lang w:eastAsia="en-GB"/>
        </w:rPr>
        <w:t xml:space="preserve"> where needed, to </w:t>
      </w:r>
      <w:r w:rsidR="009E66AD" w:rsidRPr="005471D6">
        <w:rPr>
          <w:rFonts w:ascii="Helvetica" w:eastAsia="Times New Roman" w:hAnsi="Helvetica" w:cs="Helvetica"/>
          <w:color w:val="333333"/>
          <w:sz w:val="24"/>
          <w:szCs w:val="24"/>
          <w:lang w:eastAsia="en-GB"/>
        </w:rPr>
        <w:t>prevent</w:t>
      </w:r>
      <w:r w:rsidRPr="005471D6">
        <w:rPr>
          <w:rFonts w:ascii="Helvetica" w:eastAsia="Times New Roman" w:hAnsi="Helvetica" w:cs="Helvetica"/>
          <w:color w:val="333333"/>
          <w:sz w:val="24"/>
          <w:szCs w:val="24"/>
          <w:lang w:eastAsia="en-GB"/>
        </w:rPr>
        <w:t xml:space="preserve"> inequality and promote diversity</w:t>
      </w:r>
      <w:r w:rsidR="009E66AD" w:rsidRPr="005471D6">
        <w:rPr>
          <w:rFonts w:ascii="Helvetica" w:eastAsia="Times New Roman" w:hAnsi="Helvetica" w:cs="Helvetica"/>
          <w:color w:val="333333"/>
          <w:sz w:val="24"/>
          <w:szCs w:val="24"/>
          <w:lang w:eastAsia="en-GB"/>
        </w:rPr>
        <w:t>.</w:t>
      </w:r>
    </w:p>
    <w:p w14:paraId="4EC0194E" w14:textId="02BB3F01" w:rsidR="003C0F34" w:rsidRPr="005471D6" w:rsidRDefault="003C0F34" w:rsidP="005471D6">
      <w:pPr>
        <w:pStyle w:val="ListParagraph"/>
        <w:numPr>
          <w:ilvl w:val="0"/>
          <w:numId w:val="10"/>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Protect and promote the health, wellbeing and safety of staff, including taking appropriate action to safeguard staff from discrimination from third parties</w:t>
      </w:r>
      <w:r w:rsidR="009E66AD" w:rsidRPr="005471D6">
        <w:rPr>
          <w:rFonts w:ascii="Helvetica" w:eastAsia="Times New Roman" w:hAnsi="Helvetica" w:cs="Helvetica"/>
          <w:color w:val="333333"/>
          <w:sz w:val="24"/>
          <w:szCs w:val="24"/>
          <w:lang w:eastAsia="en-GB"/>
        </w:rPr>
        <w:t>.</w:t>
      </w:r>
    </w:p>
    <w:p w14:paraId="3A97A4DF" w14:textId="2D274458" w:rsidR="003C0F34" w:rsidRPr="005471D6" w:rsidRDefault="003C0F34" w:rsidP="005471D6">
      <w:pPr>
        <w:pStyle w:val="ListParagraph"/>
        <w:numPr>
          <w:ilvl w:val="0"/>
          <w:numId w:val="10"/>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Ensure recruitment and selection processes are fair and do not discriminate against anyone</w:t>
      </w:r>
      <w:r w:rsidR="00B0394C">
        <w:rPr>
          <w:rFonts w:ascii="Helvetica" w:eastAsia="Times New Roman" w:hAnsi="Helvetica" w:cs="Helvetica"/>
          <w:color w:val="333333"/>
          <w:sz w:val="24"/>
          <w:szCs w:val="24"/>
          <w:lang w:eastAsia="en-GB"/>
        </w:rPr>
        <w:t>.</w:t>
      </w:r>
    </w:p>
    <w:p w14:paraId="27DF2FE6" w14:textId="01A4F07F" w:rsidR="003C0F34" w:rsidRPr="005471D6" w:rsidRDefault="003C0F34" w:rsidP="005471D6">
      <w:pPr>
        <w:pStyle w:val="ListParagraph"/>
        <w:numPr>
          <w:ilvl w:val="0"/>
          <w:numId w:val="10"/>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 xml:space="preserve">Enable, encourage and support </w:t>
      </w:r>
      <w:r w:rsidR="009E66AD" w:rsidRPr="005471D6">
        <w:rPr>
          <w:rFonts w:ascii="Helvetica" w:eastAsia="Times New Roman" w:hAnsi="Helvetica" w:cs="Helvetica"/>
          <w:color w:val="333333"/>
          <w:sz w:val="24"/>
          <w:szCs w:val="24"/>
          <w:lang w:eastAsia="en-GB"/>
        </w:rPr>
        <w:t xml:space="preserve">Councillors and </w:t>
      </w:r>
      <w:r w:rsidRPr="005471D6">
        <w:rPr>
          <w:rFonts w:ascii="Helvetica" w:eastAsia="Times New Roman" w:hAnsi="Helvetica" w:cs="Helvetica"/>
          <w:color w:val="333333"/>
          <w:sz w:val="24"/>
          <w:szCs w:val="24"/>
          <w:lang w:eastAsia="en-GB"/>
        </w:rPr>
        <w:t>staff to report discrimination or harassment</w:t>
      </w:r>
      <w:r w:rsidR="009E66AD" w:rsidRPr="005471D6">
        <w:rPr>
          <w:rFonts w:ascii="Helvetica" w:eastAsia="Times New Roman" w:hAnsi="Helvetica" w:cs="Helvetica"/>
          <w:color w:val="333333"/>
          <w:sz w:val="24"/>
          <w:szCs w:val="24"/>
          <w:lang w:eastAsia="en-GB"/>
        </w:rPr>
        <w:t>.</w:t>
      </w:r>
    </w:p>
    <w:p w14:paraId="383D4EE4" w14:textId="2DD38613" w:rsidR="003C0F34" w:rsidRPr="005471D6" w:rsidRDefault="003C0F34" w:rsidP="005471D6">
      <w:pPr>
        <w:pStyle w:val="ListParagraph"/>
        <w:numPr>
          <w:ilvl w:val="0"/>
          <w:numId w:val="10"/>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Maintains a zero</w:t>
      </w:r>
      <w:r w:rsidR="005471D6">
        <w:rPr>
          <w:rFonts w:ascii="Helvetica" w:eastAsia="Times New Roman" w:hAnsi="Helvetica" w:cs="Helvetica"/>
          <w:color w:val="333333"/>
          <w:sz w:val="24"/>
          <w:szCs w:val="24"/>
          <w:lang w:eastAsia="en-GB"/>
        </w:rPr>
        <w:t>-</w:t>
      </w:r>
      <w:r w:rsidRPr="005471D6">
        <w:rPr>
          <w:rFonts w:ascii="Helvetica" w:eastAsia="Times New Roman" w:hAnsi="Helvetica" w:cs="Helvetica"/>
          <w:color w:val="333333"/>
          <w:sz w:val="24"/>
          <w:szCs w:val="24"/>
          <w:lang w:eastAsia="en-GB"/>
        </w:rPr>
        <w:t xml:space="preserve">tolerance approach to discrimination and bullying on the grounds of any of the protected characteristics listed in section </w:t>
      </w:r>
      <w:r w:rsidR="009E66AD" w:rsidRPr="005471D6">
        <w:rPr>
          <w:rFonts w:ascii="Helvetica" w:eastAsia="Times New Roman" w:hAnsi="Helvetica" w:cs="Helvetica"/>
          <w:color w:val="333333"/>
          <w:sz w:val="24"/>
          <w:szCs w:val="24"/>
          <w:lang w:eastAsia="en-GB"/>
        </w:rPr>
        <w:t>2.1</w:t>
      </w:r>
      <w:r w:rsidRPr="005471D6">
        <w:rPr>
          <w:rFonts w:ascii="Helvetica" w:eastAsia="Times New Roman" w:hAnsi="Helvetica" w:cs="Helvetica"/>
          <w:color w:val="333333"/>
          <w:sz w:val="24"/>
          <w:szCs w:val="24"/>
          <w:lang w:eastAsia="en-GB"/>
        </w:rPr>
        <w:t xml:space="preserve"> above</w:t>
      </w:r>
      <w:r w:rsidR="009E66AD" w:rsidRPr="005471D6">
        <w:rPr>
          <w:rFonts w:ascii="Helvetica" w:eastAsia="Times New Roman" w:hAnsi="Helvetica" w:cs="Helvetica"/>
          <w:color w:val="333333"/>
          <w:sz w:val="24"/>
          <w:szCs w:val="24"/>
          <w:lang w:eastAsia="en-GB"/>
        </w:rPr>
        <w:t>.</w:t>
      </w:r>
    </w:p>
    <w:p w14:paraId="10913A8F" w14:textId="0B48AE58" w:rsidR="003C0F34" w:rsidRPr="005471D6" w:rsidRDefault="009E66AD" w:rsidP="005471D6">
      <w:pPr>
        <w:pStyle w:val="ListParagraph"/>
        <w:numPr>
          <w:ilvl w:val="0"/>
          <w:numId w:val="10"/>
        </w:numPr>
        <w:shd w:val="clear" w:color="auto" w:fill="FFFFFF"/>
        <w:spacing w:after="0" w:line="240" w:lineRule="auto"/>
        <w:rPr>
          <w:rFonts w:ascii="Helvetica" w:eastAsia="Times New Roman" w:hAnsi="Helvetica" w:cs="Helvetica"/>
          <w:color w:val="333333"/>
          <w:sz w:val="24"/>
          <w:szCs w:val="24"/>
          <w:lang w:eastAsia="en-GB"/>
        </w:rPr>
      </w:pPr>
      <w:r w:rsidRPr="005471D6">
        <w:rPr>
          <w:rFonts w:ascii="Helvetica" w:eastAsia="Times New Roman" w:hAnsi="Helvetica" w:cs="Helvetica"/>
          <w:color w:val="333333"/>
          <w:sz w:val="24"/>
          <w:szCs w:val="24"/>
          <w:lang w:eastAsia="en-GB"/>
        </w:rPr>
        <w:t>Make</w:t>
      </w:r>
      <w:r w:rsidR="003C0F34" w:rsidRPr="005471D6">
        <w:rPr>
          <w:rFonts w:ascii="Helvetica" w:eastAsia="Times New Roman" w:hAnsi="Helvetica" w:cs="Helvetica"/>
          <w:color w:val="333333"/>
          <w:sz w:val="24"/>
          <w:szCs w:val="24"/>
          <w:lang w:eastAsia="en-GB"/>
        </w:rPr>
        <w:t xml:space="preserve"> opportunities for training, development available to staff</w:t>
      </w:r>
      <w:r w:rsidR="009C4080" w:rsidRPr="005471D6">
        <w:rPr>
          <w:rFonts w:ascii="Helvetica" w:eastAsia="Times New Roman" w:hAnsi="Helvetica" w:cs="Helvetica"/>
          <w:color w:val="333333"/>
          <w:sz w:val="24"/>
          <w:szCs w:val="24"/>
          <w:lang w:eastAsia="en-GB"/>
        </w:rPr>
        <w:t xml:space="preserve"> to enhance their skills and effectiveness.</w:t>
      </w:r>
    </w:p>
    <w:p w14:paraId="7C43E79E" w14:textId="77777777" w:rsidR="009E66AD" w:rsidRPr="003C0F34" w:rsidRDefault="009E66AD" w:rsidP="004E7F78">
      <w:pPr>
        <w:shd w:val="clear" w:color="auto" w:fill="FFFFFF"/>
        <w:spacing w:after="0" w:line="240" w:lineRule="auto"/>
        <w:ind w:left="567" w:hanging="567"/>
        <w:rPr>
          <w:rFonts w:ascii="Helvetica" w:eastAsia="Times New Roman" w:hAnsi="Helvetica" w:cs="Helvetica"/>
          <w:color w:val="333333"/>
          <w:sz w:val="24"/>
          <w:szCs w:val="24"/>
          <w:lang w:eastAsia="en-GB"/>
        </w:rPr>
      </w:pPr>
    </w:p>
    <w:p w14:paraId="2E802F61" w14:textId="31E0BFC7" w:rsidR="003C0F34" w:rsidRPr="003C0F34" w:rsidRDefault="009C4080"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b/>
          <w:bCs/>
          <w:color w:val="333333"/>
          <w:sz w:val="24"/>
          <w:szCs w:val="24"/>
          <w:lang w:eastAsia="en-GB"/>
        </w:rPr>
        <w:t>4</w:t>
      </w:r>
      <w:r w:rsidR="003C0F34" w:rsidRPr="003C0F34">
        <w:rPr>
          <w:rFonts w:ascii="Helvetica" w:eastAsia="Times New Roman" w:hAnsi="Helvetica" w:cs="Helvetica"/>
          <w:b/>
          <w:bCs/>
          <w:color w:val="333333"/>
          <w:sz w:val="24"/>
          <w:szCs w:val="24"/>
          <w:lang w:eastAsia="en-GB"/>
        </w:rPr>
        <w:t>.</w:t>
      </w:r>
      <w:r w:rsidR="005471D6">
        <w:rPr>
          <w:rFonts w:ascii="Helvetica" w:eastAsia="Times New Roman" w:hAnsi="Helvetica" w:cs="Helvetica"/>
          <w:b/>
          <w:bCs/>
          <w:color w:val="333333"/>
          <w:sz w:val="24"/>
          <w:szCs w:val="24"/>
          <w:lang w:eastAsia="en-GB"/>
        </w:rPr>
        <w:tab/>
      </w:r>
      <w:r w:rsidR="003C0F34" w:rsidRPr="003C0F34">
        <w:rPr>
          <w:rFonts w:ascii="Helvetica" w:eastAsia="Times New Roman" w:hAnsi="Helvetica" w:cs="Helvetica"/>
          <w:b/>
          <w:bCs/>
          <w:color w:val="333333"/>
          <w:sz w:val="24"/>
          <w:szCs w:val="24"/>
          <w:lang w:eastAsia="en-GB"/>
        </w:rPr>
        <w:t>Governance and Accountability</w:t>
      </w:r>
    </w:p>
    <w:p w14:paraId="06A67542" w14:textId="653A6C8A" w:rsidR="003C0F34" w:rsidRPr="003C0F34" w:rsidRDefault="009C4080"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4</w:t>
      </w:r>
      <w:r w:rsidR="003C0F34" w:rsidRPr="003C0F34">
        <w:rPr>
          <w:rFonts w:ascii="Helvetica" w:eastAsia="Times New Roman" w:hAnsi="Helvetica" w:cs="Helvetica"/>
          <w:color w:val="333333"/>
          <w:sz w:val="24"/>
          <w:szCs w:val="24"/>
          <w:lang w:eastAsia="en-GB"/>
        </w:rPr>
        <w:t>.1</w:t>
      </w:r>
      <w:r w:rsidR="005471D6">
        <w:rPr>
          <w:rFonts w:ascii="Helvetica" w:eastAsia="Times New Roman" w:hAnsi="Helvetica" w:cs="Helvetica"/>
          <w:color w:val="333333"/>
          <w:sz w:val="24"/>
          <w:szCs w:val="24"/>
          <w:lang w:eastAsia="en-GB"/>
        </w:rPr>
        <w:tab/>
      </w:r>
      <w:r w:rsidR="003C0F34" w:rsidRPr="003C0F34">
        <w:rPr>
          <w:rFonts w:ascii="Helvetica" w:eastAsia="Times New Roman" w:hAnsi="Helvetica" w:cs="Helvetica"/>
          <w:color w:val="333333"/>
          <w:sz w:val="24"/>
          <w:szCs w:val="24"/>
          <w:lang w:eastAsia="en-GB"/>
        </w:rPr>
        <w:t xml:space="preserve">All </w:t>
      </w:r>
      <w:r>
        <w:rPr>
          <w:rFonts w:ascii="Helvetica" w:eastAsia="Times New Roman" w:hAnsi="Helvetica" w:cs="Helvetica"/>
          <w:color w:val="333333"/>
          <w:sz w:val="24"/>
          <w:szCs w:val="24"/>
          <w:lang w:eastAsia="en-GB"/>
        </w:rPr>
        <w:t>councillors</w:t>
      </w:r>
      <w:r w:rsidR="003C0F34" w:rsidRPr="003C0F34">
        <w:rPr>
          <w:rFonts w:ascii="Helvetica" w:eastAsia="Times New Roman" w:hAnsi="Helvetica" w:cs="Helvetica"/>
          <w:color w:val="333333"/>
          <w:sz w:val="24"/>
          <w:szCs w:val="24"/>
          <w:lang w:eastAsia="en-GB"/>
        </w:rPr>
        <w:t xml:space="preserve"> and </w:t>
      </w:r>
      <w:r>
        <w:rPr>
          <w:rFonts w:ascii="Helvetica" w:eastAsia="Times New Roman" w:hAnsi="Helvetica" w:cs="Helvetica"/>
          <w:color w:val="333333"/>
          <w:sz w:val="24"/>
          <w:szCs w:val="24"/>
          <w:lang w:eastAsia="en-GB"/>
        </w:rPr>
        <w:t>staff</w:t>
      </w:r>
      <w:r w:rsidR="003C0F34" w:rsidRPr="003C0F34">
        <w:rPr>
          <w:rFonts w:ascii="Helvetica" w:eastAsia="Times New Roman" w:hAnsi="Helvetica" w:cs="Helvetica"/>
          <w:color w:val="333333"/>
          <w:sz w:val="24"/>
          <w:szCs w:val="24"/>
          <w:lang w:eastAsia="en-GB"/>
        </w:rPr>
        <w:t xml:space="preserve"> have</w:t>
      </w:r>
      <w:r>
        <w:rPr>
          <w:rFonts w:ascii="Helvetica" w:eastAsia="Times New Roman" w:hAnsi="Helvetica" w:cs="Helvetica"/>
          <w:color w:val="333333"/>
          <w:sz w:val="24"/>
          <w:szCs w:val="24"/>
          <w:lang w:eastAsia="en-GB"/>
        </w:rPr>
        <w:t xml:space="preserve"> a</w:t>
      </w:r>
      <w:r w:rsidR="003C0F34" w:rsidRPr="003C0F34">
        <w:rPr>
          <w:rFonts w:ascii="Helvetica" w:eastAsia="Times New Roman" w:hAnsi="Helvetica" w:cs="Helvetica"/>
          <w:color w:val="333333"/>
          <w:sz w:val="24"/>
          <w:szCs w:val="24"/>
          <w:lang w:eastAsia="en-GB"/>
        </w:rPr>
        <w:t xml:space="preserve"> responsibility to abide by this policy. </w:t>
      </w:r>
    </w:p>
    <w:p w14:paraId="3AED105C" w14:textId="26127EEF" w:rsidR="003C0F34" w:rsidRPr="003C0F34" w:rsidRDefault="009C4080"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4</w:t>
      </w:r>
      <w:r w:rsidR="003C0F34" w:rsidRPr="003C0F34">
        <w:rPr>
          <w:rFonts w:ascii="Helvetica" w:eastAsia="Times New Roman" w:hAnsi="Helvetica" w:cs="Helvetica"/>
          <w:color w:val="333333"/>
          <w:sz w:val="24"/>
          <w:szCs w:val="24"/>
          <w:lang w:eastAsia="en-GB"/>
        </w:rPr>
        <w:t>.2</w:t>
      </w:r>
      <w:r w:rsidR="005471D6">
        <w:rPr>
          <w:rFonts w:ascii="Helvetica" w:eastAsia="Times New Roman" w:hAnsi="Helvetica" w:cs="Helvetica"/>
          <w:color w:val="333333"/>
          <w:sz w:val="24"/>
          <w:szCs w:val="24"/>
          <w:lang w:eastAsia="en-GB"/>
        </w:rPr>
        <w:tab/>
      </w:r>
      <w:r>
        <w:rPr>
          <w:rFonts w:ascii="Helvetica" w:eastAsia="Times New Roman" w:hAnsi="Helvetica" w:cs="Helvetica"/>
          <w:color w:val="333333"/>
          <w:sz w:val="24"/>
          <w:szCs w:val="24"/>
          <w:lang w:eastAsia="en-GB"/>
        </w:rPr>
        <w:t xml:space="preserve">Individual councillors have a duty to </w:t>
      </w:r>
      <w:r w:rsidR="003C0F34" w:rsidRPr="003C0F34">
        <w:rPr>
          <w:rFonts w:ascii="Helvetica" w:eastAsia="Times New Roman" w:hAnsi="Helvetica" w:cs="Helvetica"/>
          <w:color w:val="333333"/>
          <w:sz w:val="24"/>
          <w:szCs w:val="24"/>
          <w:lang w:eastAsia="en-GB"/>
        </w:rPr>
        <w:t xml:space="preserve">lead the equality and diversity agenda, </w:t>
      </w:r>
      <w:r>
        <w:rPr>
          <w:rFonts w:ascii="Helvetica" w:eastAsia="Times New Roman" w:hAnsi="Helvetica" w:cs="Helvetica"/>
          <w:color w:val="333333"/>
          <w:sz w:val="24"/>
          <w:szCs w:val="24"/>
          <w:lang w:eastAsia="en-GB"/>
        </w:rPr>
        <w:t>both in the Council and across the wider</w:t>
      </w:r>
      <w:r w:rsidR="003C0F34" w:rsidRPr="003C0F34">
        <w:rPr>
          <w:rFonts w:ascii="Helvetica" w:eastAsia="Times New Roman" w:hAnsi="Helvetica" w:cs="Helvetica"/>
          <w:color w:val="333333"/>
          <w:sz w:val="24"/>
          <w:szCs w:val="24"/>
          <w:lang w:eastAsia="en-GB"/>
        </w:rPr>
        <w:t xml:space="preserve"> community</w:t>
      </w:r>
      <w:r>
        <w:rPr>
          <w:rFonts w:ascii="Helvetica" w:eastAsia="Times New Roman" w:hAnsi="Helvetica" w:cs="Helvetica"/>
          <w:color w:val="333333"/>
          <w:sz w:val="24"/>
          <w:szCs w:val="24"/>
          <w:lang w:eastAsia="en-GB"/>
        </w:rPr>
        <w:t>.</w:t>
      </w:r>
    </w:p>
    <w:p w14:paraId="339979C8" w14:textId="52E7ACF7" w:rsidR="003C0F34" w:rsidRPr="003C0F34" w:rsidRDefault="003C0F34"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sidRPr="003C0F34">
        <w:rPr>
          <w:rFonts w:ascii="Helvetica" w:eastAsia="Times New Roman" w:hAnsi="Helvetica" w:cs="Helvetica"/>
          <w:color w:val="333333"/>
          <w:sz w:val="24"/>
          <w:szCs w:val="24"/>
          <w:lang w:eastAsia="en-GB"/>
        </w:rPr>
        <w:t xml:space="preserve"> </w:t>
      </w:r>
      <w:r w:rsidR="009C4080">
        <w:rPr>
          <w:rFonts w:ascii="Helvetica" w:eastAsia="Times New Roman" w:hAnsi="Helvetica" w:cs="Helvetica"/>
          <w:color w:val="333333"/>
          <w:sz w:val="24"/>
          <w:szCs w:val="24"/>
          <w:lang w:eastAsia="en-GB"/>
        </w:rPr>
        <w:t>4.3</w:t>
      </w:r>
      <w:r w:rsidR="005471D6">
        <w:rPr>
          <w:rFonts w:ascii="Helvetica" w:eastAsia="Times New Roman" w:hAnsi="Helvetica" w:cs="Helvetica"/>
          <w:color w:val="333333"/>
          <w:sz w:val="24"/>
          <w:szCs w:val="24"/>
          <w:lang w:eastAsia="en-GB"/>
        </w:rPr>
        <w:tab/>
      </w:r>
      <w:r w:rsidR="009C4080">
        <w:rPr>
          <w:rFonts w:ascii="Helvetica" w:eastAsia="Times New Roman" w:hAnsi="Helvetica" w:cs="Helvetica"/>
          <w:color w:val="333333"/>
          <w:sz w:val="24"/>
          <w:szCs w:val="24"/>
          <w:lang w:eastAsia="en-GB"/>
        </w:rPr>
        <w:t xml:space="preserve">The Staffing Committee </w:t>
      </w:r>
      <w:r w:rsidRPr="003C0F34">
        <w:rPr>
          <w:rFonts w:ascii="Helvetica" w:eastAsia="Times New Roman" w:hAnsi="Helvetica" w:cs="Helvetica"/>
          <w:color w:val="333333"/>
          <w:sz w:val="24"/>
          <w:szCs w:val="24"/>
          <w:lang w:eastAsia="en-GB"/>
        </w:rPr>
        <w:t xml:space="preserve">is responsible for </w:t>
      </w:r>
      <w:r w:rsidR="005471D6">
        <w:rPr>
          <w:rFonts w:ascii="Helvetica" w:eastAsia="Times New Roman" w:hAnsi="Helvetica" w:cs="Helvetica"/>
          <w:color w:val="333333"/>
          <w:sz w:val="24"/>
          <w:szCs w:val="24"/>
          <w:lang w:eastAsia="en-GB"/>
        </w:rPr>
        <w:t xml:space="preserve">ongoing </w:t>
      </w:r>
      <w:r w:rsidR="009C4080">
        <w:rPr>
          <w:rFonts w:ascii="Helvetica" w:eastAsia="Times New Roman" w:hAnsi="Helvetica" w:cs="Helvetica"/>
          <w:color w:val="333333"/>
          <w:sz w:val="24"/>
          <w:szCs w:val="24"/>
          <w:lang w:eastAsia="en-GB"/>
        </w:rPr>
        <w:t xml:space="preserve">oversight of </w:t>
      </w:r>
      <w:r w:rsidRPr="003C0F34">
        <w:rPr>
          <w:rFonts w:ascii="Helvetica" w:eastAsia="Times New Roman" w:hAnsi="Helvetica" w:cs="Helvetica"/>
          <w:color w:val="333333"/>
          <w:sz w:val="24"/>
          <w:szCs w:val="24"/>
          <w:lang w:eastAsia="en-GB"/>
        </w:rPr>
        <w:t>the equality and diversity agenda.</w:t>
      </w:r>
    </w:p>
    <w:p w14:paraId="10848E94" w14:textId="79B5DA6B" w:rsidR="003C0F34" w:rsidRPr="003C0F34" w:rsidRDefault="009C4080"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4.4</w:t>
      </w:r>
      <w:r w:rsidR="003C0F34" w:rsidRPr="003C0F34">
        <w:rPr>
          <w:rFonts w:ascii="Helvetica" w:eastAsia="Times New Roman" w:hAnsi="Helvetica" w:cs="Helvetica"/>
          <w:color w:val="333333"/>
          <w:sz w:val="24"/>
          <w:szCs w:val="24"/>
          <w:lang w:eastAsia="en-GB"/>
        </w:rPr>
        <w:t> </w:t>
      </w:r>
      <w:r w:rsidR="005471D6">
        <w:rPr>
          <w:rFonts w:ascii="Helvetica" w:eastAsia="Times New Roman" w:hAnsi="Helvetica" w:cs="Helvetica"/>
          <w:color w:val="333333"/>
          <w:sz w:val="24"/>
          <w:szCs w:val="24"/>
          <w:lang w:eastAsia="en-GB"/>
        </w:rPr>
        <w:tab/>
      </w:r>
      <w:r>
        <w:rPr>
          <w:rFonts w:ascii="Helvetica" w:eastAsia="Times New Roman" w:hAnsi="Helvetica" w:cs="Helvetica"/>
          <w:color w:val="333333"/>
          <w:sz w:val="24"/>
          <w:szCs w:val="24"/>
          <w:lang w:eastAsia="en-GB"/>
        </w:rPr>
        <w:t>S</w:t>
      </w:r>
      <w:r w:rsidR="003C0F34" w:rsidRPr="003C0F34">
        <w:rPr>
          <w:rFonts w:ascii="Helvetica" w:eastAsia="Times New Roman" w:hAnsi="Helvetica" w:cs="Helvetica"/>
          <w:color w:val="333333"/>
          <w:sz w:val="24"/>
          <w:szCs w:val="24"/>
          <w:lang w:eastAsia="en-GB"/>
        </w:rPr>
        <w:t xml:space="preserve">taff have individual responsibility for promoting and delivering equality </w:t>
      </w:r>
      <w:r w:rsidR="00CE4D2C">
        <w:rPr>
          <w:rFonts w:ascii="Helvetica" w:eastAsia="Times New Roman" w:hAnsi="Helvetica" w:cs="Helvetica"/>
          <w:color w:val="333333"/>
          <w:sz w:val="24"/>
          <w:szCs w:val="24"/>
          <w:lang w:eastAsia="en-GB"/>
        </w:rPr>
        <w:t>at work</w:t>
      </w:r>
      <w:r w:rsidR="003C0F34" w:rsidRPr="003C0F34">
        <w:rPr>
          <w:rFonts w:ascii="Helvetica" w:eastAsia="Times New Roman" w:hAnsi="Helvetica" w:cs="Helvetica"/>
          <w:color w:val="333333"/>
          <w:sz w:val="24"/>
          <w:szCs w:val="24"/>
          <w:lang w:eastAsia="en-GB"/>
        </w:rPr>
        <w:t xml:space="preserve"> and in the </w:t>
      </w:r>
      <w:r w:rsidR="00CE4D2C">
        <w:rPr>
          <w:rFonts w:ascii="Helvetica" w:eastAsia="Times New Roman" w:hAnsi="Helvetica" w:cs="Helvetica"/>
          <w:color w:val="333333"/>
          <w:sz w:val="24"/>
          <w:szCs w:val="24"/>
          <w:lang w:eastAsia="en-GB"/>
        </w:rPr>
        <w:t xml:space="preserve">wider </w:t>
      </w:r>
      <w:r w:rsidR="003C0F34" w:rsidRPr="003C0F34">
        <w:rPr>
          <w:rFonts w:ascii="Helvetica" w:eastAsia="Times New Roman" w:hAnsi="Helvetica" w:cs="Helvetica"/>
          <w:color w:val="333333"/>
          <w:sz w:val="24"/>
          <w:szCs w:val="24"/>
          <w:lang w:eastAsia="en-GB"/>
        </w:rPr>
        <w:t>community.</w:t>
      </w:r>
    </w:p>
    <w:p w14:paraId="485E7AD6" w14:textId="5C5140C8" w:rsidR="003C0F34" w:rsidRPr="003C0F34" w:rsidRDefault="00CE4D2C"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b/>
          <w:bCs/>
          <w:color w:val="333333"/>
          <w:sz w:val="24"/>
          <w:szCs w:val="24"/>
          <w:lang w:eastAsia="en-GB"/>
        </w:rPr>
        <w:t>5</w:t>
      </w:r>
      <w:r w:rsidR="003C0F34" w:rsidRPr="003C0F34">
        <w:rPr>
          <w:rFonts w:ascii="Helvetica" w:eastAsia="Times New Roman" w:hAnsi="Helvetica" w:cs="Helvetica"/>
          <w:b/>
          <w:bCs/>
          <w:color w:val="333333"/>
          <w:sz w:val="24"/>
          <w:szCs w:val="24"/>
          <w:lang w:eastAsia="en-GB"/>
        </w:rPr>
        <w:t>.</w:t>
      </w:r>
      <w:r w:rsidR="005471D6">
        <w:rPr>
          <w:rFonts w:ascii="Helvetica" w:eastAsia="Times New Roman" w:hAnsi="Helvetica" w:cs="Helvetica"/>
          <w:b/>
          <w:bCs/>
          <w:color w:val="333333"/>
          <w:sz w:val="24"/>
          <w:szCs w:val="24"/>
          <w:lang w:eastAsia="en-GB"/>
        </w:rPr>
        <w:tab/>
      </w:r>
      <w:r w:rsidR="003C0F34" w:rsidRPr="003C0F34">
        <w:rPr>
          <w:rFonts w:ascii="Helvetica" w:eastAsia="Times New Roman" w:hAnsi="Helvetica" w:cs="Helvetica"/>
          <w:b/>
          <w:bCs/>
          <w:color w:val="333333"/>
          <w:sz w:val="24"/>
          <w:szCs w:val="24"/>
          <w:lang w:eastAsia="en-GB"/>
        </w:rPr>
        <w:t>Grievances and complaints</w:t>
      </w:r>
    </w:p>
    <w:p w14:paraId="6B9B50FC" w14:textId="76132147" w:rsidR="003C0F34" w:rsidRPr="003C0F34" w:rsidRDefault="00CE4D2C"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5</w:t>
      </w:r>
      <w:r w:rsidR="003C0F34" w:rsidRPr="003C0F34">
        <w:rPr>
          <w:rFonts w:ascii="Helvetica" w:eastAsia="Times New Roman" w:hAnsi="Helvetica" w:cs="Helvetica"/>
          <w:color w:val="333333"/>
          <w:sz w:val="24"/>
          <w:szCs w:val="24"/>
          <w:lang w:eastAsia="en-GB"/>
        </w:rPr>
        <w:t>.1</w:t>
      </w:r>
      <w:r w:rsidR="005471D6">
        <w:rPr>
          <w:rFonts w:ascii="Helvetica" w:eastAsia="Times New Roman" w:hAnsi="Helvetica" w:cs="Helvetica"/>
          <w:color w:val="333333"/>
          <w:sz w:val="24"/>
          <w:szCs w:val="24"/>
          <w:lang w:eastAsia="en-GB"/>
        </w:rPr>
        <w:tab/>
      </w:r>
      <w:r w:rsidR="003C0F34" w:rsidRPr="003C0F34">
        <w:rPr>
          <w:rFonts w:ascii="Helvetica" w:eastAsia="Times New Roman" w:hAnsi="Helvetica" w:cs="Helvetica"/>
          <w:color w:val="333333"/>
          <w:sz w:val="24"/>
          <w:szCs w:val="24"/>
          <w:lang w:eastAsia="en-GB"/>
        </w:rPr>
        <w:t xml:space="preserve">The Council takes seriously complaints of bullying, harassment, victimisation and unlawful discrimination by </w:t>
      </w:r>
      <w:r>
        <w:rPr>
          <w:rFonts w:ascii="Helvetica" w:eastAsia="Times New Roman" w:hAnsi="Helvetica" w:cs="Helvetica"/>
          <w:color w:val="333333"/>
          <w:sz w:val="24"/>
          <w:szCs w:val="24"/>
          <w:lang w:eastAsia="en-GB"/>
        </w:rPr>
        <w:t>councillors</w:t>
      </w:r>
      <w:r w:rsidR="003C0F34" w:rsidRPr="003C0F34">
        <w:rPr>
          <w:rFonts w:ascii="Helvetica" w:eastAsia="Times New Roman" w:hAnsi="Helvetica" w:cs="Helvetica"/>
          <w:color w:val="333333"/>
          <w:sz w:val="24"/>
          <w:szCs w:val="24"/>
          <w:lang w:eastAsia="en-GB"/>
        </w:rPr>
        <w:t xml:space="preserve">, </w:t>
      </w:r>
      <w:r>
        <w:rPr>
          <w:rFonts w:ascii="Helvetica" w:eastAsia="Times New Roman" w:hAnsi="Helvetica" w:cs="Helvetica"/>
          <w:color w:val="333333"/>
          <w:sz w:val="24"/>
          <w:szCs w:val="24"/>
          <w:lang w:eastAsia="en-GB"/>
        </w:rPr>
        <w:t xml:space="preserve">employees, </w:t>
      </w:r>
      <w:r w:rsidR="003C0F34" w:rsidRPr="003C0F34">
        <w:rPr>
          <w:rFonts w:ascii="Helvetica" w:eastAsia="Times New Roman" w:hAnsi="Helvetica" w:cs="Helvetica"/>
          <w:color w:val="333333"/>
          <w:sz w:val="24"/>
          <w:szCs w:val="24"/>
          <w:lang w:eastAsia="en-GB"/>
        </w:rPr>
        <w:t xml:space="preserve">customers, suppliers, visitors, the public and any others </w:t>
      </w:r>
      <w:r>
        <w:rPr>
          <w:rFonts w:ascii="Helvetica" w:eastAsia="Times New Roman" w:hAnsi="Helvetica" w:cs="Helvetica"/>
          <w:color w:val="333333"/>
          <w:sz w:val="24"/>
          <w:szCs w:val="24"/>
          <w:lang w:eastAsia="en-GB"/>
        </w:rPr>
        <w:t>which arise from the work of the Parish Council</w:t>
      </w:r>
      <w:r w:rsidR="003C0F34" w:rsidRPr="003C0F34">
        <w:rPr>
          <w:rFonts w:ascii="Helvetica" w:eastAsia="Times New Roman" w:hAnsi="Helvetica" w:cs="Helvetica"/>
          <w:color w:val="333333"/>
          <w:sz w:val="24"/>
          <w:szCs w:val="24"/>
          <w:lang w:eastAsia="en-GB"/>
        </w:rPr>
        <w:t xml:space="preserve">. Such </w:t>
      </w:r>
      <w:r w:rsidR="00496FBA">
        <w:rPr>
          <w:rFonts w:ascii="Helvetica" w:eastAsia="Times New Roman" w:hAnsi="Helvetica" w:cs="Helvetica"/>
          <w:color w:val="333333"/>
          <w:sz w:val="24"/>
          <w:szCs w:val="24"/>
          <w:lang w:eastAsia="en-GB"/>
        </w:rPr>
        <w:t xml:space="preserve">complaints </w:t>
      </w:r>
      <w:r w:rsidR="00B0394C">
        <w:rPr>
          <w:rFonts w:ascii="Helvetica" w:eastAsia="Times New Roman" w:hAnsi="Helvetica" w:cs="Helvetica"/>
          <w:color w:val="333333"/>
          <w:sz w:val="24"/>
          <w:szCs w:val="24"/>
          <w:lang w:eastAsia="en-GB"/>
        </w:rPr>
        <w:t>will be thoroughly investigated</w:t>
      </w:r>
      <w:r w:rsidR="003C0F34" w:rsidRPr="003C0F34">
        <w:rPr>
          <w:rFonts w:ascii="Helvetica" w:eastAsia="Times New Roman" w:hAnsi="Helvetica" w:cs="Helvetica"/>
          <w:color w:val="333333"/>
          <w:sz w:val="24"/>
          <w:szCs w:val="24"/>
          <w:lang w:eastAsia="en-GB"/>
        </w:rPr>
        <w:t xml:space="preserve"> and appropriate action will be taken</w:t>
      </w:r>
      <w:r w:rsidR="00496FBA">
        <w:rPr>
          <w:rFonts w:ascii="Helvetica" w:eastAsia="Times New Roman" w:hAnsi="Helvetica" w:cs="Helvetica"/>
          <w:color w:val="333333"/>
          <w:sz w:val="24"/>
          <w:szCs w:val="24"/>
          <w:lang w:eastAsia="en-GB"/>
        </w:rPr>
        <w:t xml:space="preserve"> in accordance with the Parish Council’s Complaints Policy, Approved Code of Conduct or Disciplinary and Grievance Procedure, as appropriate.</w:t>
      </w:r>
      <w:r w:rsidR="003C0F34" w:rsidRPr="003C0F34">
        <w:rPr>
          <w:rFonts w:ascii="Helvetica" w:eastAsia="Times New Roman" w:hAnsi="Helvetica" w:cs="Helvetica"/>
          <w:color w:val="333333"/>
          <w:sz w:val="24"/>
          <w:szCs w:val="24"/>
          <w:lang w:eastAsia="en-GB"/>
        </w:rPr>
        <w:t xml:space="preserve"> </w:t>
      </w:r>
    </w:p>
    <w:p w14:paraId="5B97099E" w14:textId="2515C402" w:rsidR="003C0F34" w:rsidRPr="003C0F34" w:rsidRDefault="00CE4D2C"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b/>
          <w:bCs/>
          <w:color w:val="333333"/>
          <w:sz w:val="24"/>
          <w:szCs w:val="24"/>
          <w:lang w:eastAsia="en-GB"/>
        </w:rPr>
        <w:t>6</w:t>
      </w:r>
      <w:r w:rsidR="003C0F34" w:rsidRPr="003C0F34">
        <w:rPr>
          <w:rFonts w:ascii="Helvetica" w:eastAsia="Times New Roman" w:hAnsi="Helvetica" w:cs="Helvetica"/>
          <w:b/>
          <w:bCs/>
          <w:color w:val="333333"/>
          <w:sz w:val="24"/>
          <w:szCs w:val="24"/>
          <w:lang w:eastAsia="en-GB"/>
        </w:rPr>
        <w:t>.</w:t>
      </w:r>
      <w:r w:rsidR="005471D6">
        <w:rPr>
          <w:rFonts w:ascii="Helvetica" w:eastAsia="Times New Roman" w:hAnsi="Helvetica" w:cs="Helvetica"/>
          <w:b/>
          <w:bCs/>
          <w:color w:val="333333"/>
          <w:sz w:val="24"/>
          <w:szCs w:val="24"/>
          <w:lang w:eastAsia="en-GB"/>
        </w:rPr>
        <w:tab/>
      </w:r>
      <w:r w:rsidR="003C0F34" w:rsidRPr="003C0F34">
        <w:rPr>
          <w:rFonts w:ascii="Helvetica" w:eastAsia="Times New Roman" w:hAnsi="Helvetica" w:cs="Helvetica"/>
          <w:b/>
          <w:bCs/>
          <w:color w:val="333333"/>
          <w:sz w:val="24"/>
          <w:szCs w:val="24"/>
          <w:lang w:eastAsia="en-GB"/>
        </w:rPr>
        <w:t>Monitoring and measuring progress</w:t>
      </w:r>
    </w:p>
    <w:p w14:paraId="4C58DBE6" w14:textId="00185FF4" w:rsidR="003C0F34" w:rsidRPr="003C0F34" w:rsidRDefault="00B0394C" w:rsidP="004E7F78">
      <w:pPr>
        <w:shd w:val="clear" w:color="auto" w:fill="FFFFFF"/>
        <w:spacing w:after="300" w:line="240" w:lineRule="auto"/>
        <w:ind w:left="567" w:hanging="567"/>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6</w:t>
      </w:r>
      <w:r w:rsidR="003C0F34" w:rsidRPr="003C0F34">
        <w:rPr>
          <w:rFonts w:ascii="Helvetica" w:eastAsia="Times New Roman" w:hAnsi="Helvetica" w:cs="Helvetica"/>
          <w:color w:val="333333"/>
          <w:sz w:val="24"/>
          <w:szCs w:val="24"/>
          <w:lang w:eastAsia="en-GB"/>
        </w:rPr>
        <w:t>.1</w:t>
      </w:r>
      <w:r w:rsidR="005471D6">
        <w:rPr>
          <w:rFonts w:ascii="Helvetica" w:eastAsia="Times New Roman" w:hAnsi="Helvetica" w:cs="Helvetica"/>
          <w:color w:val="333333"/>
          <w:sz w:val="24"/>
          <w:szCs w:val="24"/>
          <w:lang w:eastAsia="en-GB"/>
        </w:rPr>
        <w:tab/>
      </w:r>
      <w:r w:rsidR="003C0F34" w:rsidRPr="003C0F34">
        <w:rPr>
          <w:rFonts w:ascii="Helvetica" w:eastAsia="Times New Roman" w:hAnsi="Helvetica" w:cs="Helvetica"/>
          <w:color w:val="333333"/>
          <w:sz w:val="24"/>
          <w:szCs w:val="24"/>
          <w:lang w:eastAsia="en-GB"/>
        </w:rPr>
        <w:t xml:space="preserve">The </w:t>
      </w:r>
      <w:r w:rsidR="004E7F78">
        <w:rPr>
          <w:rFonts w:ascii="Helvetica" w:eastAsia="Times New Roman" w:hAnsi="Helvetica" w:cs="Helvetica"/>
          <w:color w:val="333333"/>
          <w:sz w:val="24"/>
          <w:szCs w:val="24"/>
          <w:lang w:eastAsia="en-GB"/>
        </w:rPr>
        <w:t xml:space="preserve">Parish </w:t>
      </w:r>
      <w:r w:rsidR="003C0F34" w:rsidRPr="003C0F34">
        <w:rPr>
          <w:rFonts w:ascii="Helvetica" w:eastAsia="Times New Roman" w:hAnsi="Helvetica" w:cs="Helvetica"/>
          <w:color w:val="333333"/>
          <w:sz w:val="24"/>
          <w:szCs w:val="24"/>
          <w:lang w:eastAsia="en-GB"/>
        </w:rPr>
        <w:t xml:space="preserve">Council </w:t>
      </w:r>
      <w:r w:rsidR="004E7F78">
        <w:rPr>
          <w:rFonts w:ascii="Helvetica" w:eastAsia="Times New Roman" w:hAnsi="Helvetica" w:cs="Helvetica"/>
          <w:color w:val="333333"/>
          <w:sz w:val="24"/>
          <w:szCs w:val="24"/>
          <w:lang w:eastAsia="en-GB"/>
        </w:rPr>
        <w:t xml:space="preserve">aspires </w:t>
      </w:r>
      <w:r w:rsidR="003C0F34" w:rsidRPr="003C0F34">
        <w:rPr>
          <w:rFonts w:ascii="Helvetica" w:eastAsia="Times New Roman" w:hAnsi="Helvetica" w:cs="Helvetica"/>
          <w:color w:val="333333"/>
          <w:sz w:val="24"/>
          <w:szCs w:val="24"/>
          <w:lang w:eastAsia="en-GB"/>
        </w:rPr>
        <w:t xml:space="preserve">to </w:t>
      </w:r>
      <w:r w:rsidR="004E7F78">
        <w:rPr>
          <w:rFonts w:ascii="Helvetica" w:eastAsia="Times New Roman" w:hAnsi="Helvetica" w:cs="Helvetica"/>
          <w:color w:val="333333"/>
          <w:sz w:val="24"/>
          <w:szCs w:val="24"/>
          <w:lang w:eastAsia="en-GB"/>
        </w:rPr>
        <w:t>the standards set out in t</w:t>
      </w:r>
      <w:r w:rsidR="003C0F34" w:rsidRPr="003C0F34">
        <w:rPr>
          <w:rFonts w:ascii="Helvetica" w:eastAsia="Times New Roman" w:hAnsi="Helvetica" w:cs="Helvetica"/>
          <w:color w:val="333333"/>
          <w:sz w:val="24"/>
          <w:szCs w:val="24"/>
          <w:lang w:eastAsia="en-GB"/>
        </w:rPr>
        <w:t>he Equality Framework for Local Government</w:t>
      </w:r>
      <w:r w:rsidR="004E7F78">
        <w:rPr>
          <w:rFonts w:ascii="Helvetica" w:eastAsia="Times New Roman" w:hAnsi="Helvetica" w:cs="Helvetica"/>
          <w:color w:val="333333"/>
          <w:sz w:val="24"/>
          <w:szCs w:val="24"/>
          <w:lang w:eastAsia="en-GB"/>
        </w:rPr>
        <w:t>, and the</w:t>
      </w:r>
      <w:r w:rsidR="003C0F34" w:rsidRPr="003C0F34">
        <w:rPr>
          <w:rFonts w:ascii="Helvetica" w:eastAsia="Times New Roman" w:hAnsi="Helvetica" w:cs="Helvetica"/>
          <w:color w:val="333333"/>
          <w:sz w:val="24"/>
          <w:szCs w:val="24"/>
          <w:lang w:eastAsia="en-GB"/>
        </w:rPr>
        <w:t xml:space="preserve"> Council’s </w:t>
      </w:r>
      <w:r w:rsidR="004E7F78">
        <w:rPr>
          <w:rFonts w:ascii="Helvetica" w:eastAsia="Times New Roman" w:hAnsi="Helvetica" w:cs="Helvetica"/>
          <w:color w:val="333333"/>
          <w:sz w:val="24"/>
          <w:szCs w:val="24"/>
          <w:lang w:eastAsia="en-GB"/>
        </w:rPr>
        <w:t xml:space="preserve">current </w:t>
      </w:r>
      <w:r w:rsidR="003C0F34" w:rsidRPr="003C0F34">
        <w:rPr>
          <w:rFonts w:ascii="Helvetica" w:eastAsia="Times New Roman" w:hAnsi="Helvetica" w:cs="Helvetica"/>
          <w:color w:val="333333"/>
          <w:sz w:val="24"/>
          <w:szCs w:val="24"/>
          <w:lang w:eastAsia="en-GB"/>
        </w:rPr>
        <w:t xml:space="preserve">objective is to </w:t>
      </w:r>
      <w:r w:rsidR="004E7F78">
        <w:rPr>
          <w:rFonts w:ascii="Helvetica" w:eastAsia="Times New Roman" w:hAnsi="Helvetica" w:cs="Helvetica"/>
          <w:color w:val="333333"/>
          <w:sz w:val="24"/>
          <w:szCs w:val="24"/>
          <w:lang w:eastAsia="en-GB"/>
        </w:rPr>
        <w:t>achieve</w:t>
      </w:r>
      <w:r w:rsidR="003C0F34" w:rsidRPr="003C0F34">
        <w:rPr>
          <w:rFonts w:ascii="Helvetica" w:eastAsia="Times New Roman" w:hAnsi="Helvetica" w:cs="Helvetica"/>
          <w:color w:val="333333"/>
          <w:sz w:val="24"/>
          <w:szCs w:val="24"/>
          <w:lang w:eastAsia="en-GB"/>
        </w:rPr>
        <w:t xml:space="preserve"> the </w:t>
      </w:r>
      <w:r w:rsidR="004E7F78">
        <w:rPr>
          <w:rFonts w:ascii="Helvetica" w:eastAsia="Times New Roman" w:hAnsi="Helvetica" w:cs="Helvetica"/>
          <w:color w:val="333333"/>
          <w:sz w:val="24"/>
          <w:szCs w:val="24"/>
          <w:lang w:eastAsia="en-GB"/>
        </w:rPr>
        <w:t>‘Developing’</w:t>
      </w:r>
      <w:r w:rsidR="003C0F34" w:rsidRPr="003C0F34">
        <w:rPr>
          <w:rFonts w:ascii="Helvetica" w:eastAsia="Times New Roman" w:hAnsi="Helvetica" w:cs="Helvetica"/>
          <w:color w:val="333333"/>
          <w:sz w:val="24"/>
          <w:szCs w:val="24"/>
          <w:lang w:eastAsia="en-GB"/>
        </w:rPr>
        <w:t xml:space="preserve"> Level of th</w:t>
      </w:r>
      <w:r w:rsidR="00D06DCE">
        <w:rPr>
          <w:rFonts w:ascii="Helvetica" w:eastAsia="Times New Roman" w:hAnsi="Helvetica" w:cs="Helvetica"/>
          <w:color w:val="333333"/>
          <w:sz w:val="24"/>
          <w:szCs w:val="24"/>
          <w:lang w:eastAsia="en-GB"/>
        </w:rPr>
        <w:t>at</w:t>
      </w:r>
      <w:r w:rsidR="003C0F34" w:rsidRPr="003C0F34">
        <w:rPr>
          <w:rFonts w:ascii="Helvetica" w:eastAsia="Times New Roman" w:hAnsi="Helvetica" w:cs="Helvetica"/>
          <w:color w:val="333333"/>
          <w:sz w:val="24"/>
          <w:szCs w:val="24"/>
          <w:lang w:eastAsia="en-GB"/>
        </w:rPr>
        <w:t xml:space="preserve"> Framework.</w:t>
      </w:r>
    </w:p>
    <w:p w14:paraId="170D5B2C" w14:textId="543CFF66" w:rsidR="003C0F34" w:rsidRPr="00496FBA" w:rsidRDefault="00B0394C" w:rsidP="004E7F78">
      <w:pPr>
        <w:shd w:val="clear" w:color="auto" w:fill="FFFFFF"/>
        <w:spacing w:after="300" w:line="240" w:lineRule="auto"/>
        <w:ind w:left="567" w:hanging="567"/>
        <w:rPr>
          <w:rFonts w:ascii="Arial" w:eastAsia="Times New Roman" w:hAnsi="Arial" w:cs="Arial"/>
          <w:color w:val="333333"/>
          <w:sz w:val="24"/>
          <w:szCs w:val="24"/>
          <w:lang w:eastAsia="en-GB"/>
        </w:rPr>
      </w:pPr>
      <w:r>
        <w:rPr>
          <w:rFonts w:ascii="Helvetica" w:eastAsia="Times New Roman" w:hAnsi="Helvetica" w:cs="Helvetica"/>
          <w:color w:val="333333"/>
          <w:sz w:val="24"/>
          <w:szCs w:val="24"/>
          <w:lang w:eastAsia="en-GB"/>
        </w:rPr>
        <w:t>6</w:t>
      </w:r>
      <w:r w:rsidR="003C0F34" w:rsidRPr="003C0F34">
        <w:rPr>
          <w:rFonts w:ascii="Helvetica" w:eastAsia="Times New Roman" w:hAnsi="Helvetica" w:cs="Helvetica"/>
          <w:color w:val="333333"/>
          <w:sz w:val="24"/>
          <w:szCs w:val="24"/>
          <w:lang w:eastAsia="en-GB"/>
        </w:rPr>
        <w:t>.</w:t>
      </w:r>
      <w:r w:rsidR="004E7F78">
        <w:rPr>
          <w:rFonts w:ascii="Helvetica" w:eastAsia="Times New Roman" w:hAnsi="Helvetica" w:cs="Helvetica"/>
          <w:color w:val="333333"/>
          <w:sz w:val="24"/>
          <w:szCs w:val="24"/>
          <w:lang w:eastAsia="en-GB"/>
        </w:rPr>
        <w:t>2</w:t>
      </w:r>
      <w:r w:rsidR="003C0F34" w:rsidRPr="003C0F34">
        <w:rPr>
          <w:rFonts w:ascii="Helvetica" w:eastAsia="Times New Roman" w:hAnsi="Helvetica" w:cs="Helvetica"/>
          <w:color w:val="333333"/>
          <w:sz w:val="24"/>
          <w:szCs w:val="24"/>
          <w:lang w:eastAsia="en-GB"/>
        </w:rPr>
        <w:t xml:space="preserve"> </w:t>
      </w:r>
      <w:r w:rsidR="005471D6">
        <w:rPr>
          <w:rFonts w:ascii="Helvetica" w:eastAsia="Times New Roman" w:hAnsi="Helvetica" w:cs="Helvetica"/>
          <w:color w:val="333333"/>
          <w:sz w:val="24"/>
          <w:szCs w:val="24"/>
          <w:lang w:eastAsia="en-GB"/>
        </w:rPr>
        <w:tab/>
        <w:t>T</w:t>
      </w:r>
      <w:r w:rsidR="003C0F34" w:rsidRPr="003C0F34">
        <w:rPr>
          <w:rFonts w:ascii="Helvetica" w:eastAsia="Times New Roman" w:hAnsi="Helvetica" w:cs="Helvetica"/>
          <w:color w:val="333333"/>
          <w:sz w:val="24"/>
          <w:szCs w:val="24"/>
          <w:lang w:eastAsia="en-GB"/>
        </w:rPr>
        <w:t>h</w:t>
      </w:r>
      <w:r w:rsidR="005471D6">
        <w:rPr>
          <w:rFonts w:ascii="Helvetica" w:eastAsia="Times New Roman" w:hAnsi="Helvetica" w:cs="Helvetica"/>
          <w:color w:val="333333"/>
          <w:sz w:val="24"/>
          <w:szCs w:val="24"/>
          <w:lang w:eastAsia="en-GB"/>
        </w:rPr>
        <w:t>is</w:t>
      </w:r>
      <w:r w:rsidR="003C0F34" w:rsidRPr="003C0F34">
        <w:rPr>
          <w:rFonts w:ascii="Helvetica" w:eastAsia="Times New Roman" w:hAnsi="Helvetica" w:cs="Helvetica"/>
          <w:color w:val="333333"/>
          <w:sz w:val="24"/>
          <w:szCs w:val="24"/>
          <w:lang w:eastAsia="en-GB"/>
        </w:rPr>
        <w:t xml:space="preserve"> Equality and Diversity Policy is </w:t>
      </w:r>
      <w:r w:rsidR="004E7F78">
        <w:rPr>
          <w:rFonts w:ascii="Helvetica" w:eastAsia="Times New Roman" w:hAnsi="Helvetica" w:cs="Helvetica"/>
          <w:color w:val="333333"/>
          <w:sz w:val="24"/>
          <w:szCs w:val="24"/>
          <w:lang w:eastAsia="en-GB"/>
        </w:rPr>
        <w:t xml:space="preserve">approved and periodically reviewed by the </w:t>
      </w:r>
      <w:r w:rsidR="004E7F78" w:rsidRPr="00496FBA">
        <w:rPr>
          <w:rFonts w:ascii="Arial" w:eastAsia="Times New Roman" w:hAnsi="Arial" w:cs="Arial"/>
          <w:color w:val="333333"/>
          <w:sz w:val="24"/>
          <w:szCs w:val="24"/>
          <w:lang w:eastAsia="en-GB"/>
        </w:rPr>
        <w:t xml:space="preserve">full Parish Council. </w:t>
      </w:r>
    </w:p>
    <w:p w14:paraId="754EF5D4" w14:textId="4C254901" w:rsidR="00EA18A3" w:rsidRPr="00496FBA" w:rsidRDefault="00EA18A3" w:rsidP="004E7F78">
      <w:pPr>
        <w:ind w:left="567" w:hanging="567"/>
        <w:rPr>
          <w:rFonts w:ascii="Arial" w:hAnsi="Arial" w:cs="Arial"/>
          <w:sz w:val="24"/>
          <w:szCs w:val="24"/>
        </w:rPr>
      </w:pPr>
    </w:p>
    <w:p w14:paraId="4D6E7DEF" w14:textId="531313DF" w:rsidR="00496FBA" w:rsidRDefault="00496FBA" w:rsidP="004E7F78">
      <w:pPr>
        <w:ind w:left="567" w:hanging="567"/>
        <w:rPr>
          <w:rFonts w:ascii="Arial" w:hAnsi="Arial" w:cs="Arial"/>
          <w:sz w:val="24"/>
          <w:szCs w:val="24"/>
        </w:rPr>
      </w:pPr>
      <w:r w:rsidRPr="00496FBA">
        <w:rPr>
          <w:rFonts w:ascii="Arial" w:hAnsi="Arial" w:cs="Arial"/>
          <w:sz w:val="24"/>
          <w:szCs w:val="24"/>
        </w:rPr>
        <w:t>This Policy was previously agreed by the Parish Council on 6</w:t>
      </w:r>
      <w:r w:rsidRPr="00496FBA">
        <w:rPr>
          <w:rFonts w:ascii="Arial" w:hAnsi="Arial" w:cs="Arial"/>
          <w:sz w:val="24"/>
          <w:szCs w:val="24"/>
          <w:vertAlign w:val="superscript"/>
        </w:rPr>
        <w:t>th</w:t>
      </w:r>
      <w:r w:rsidRPr="00496FBA">
        <w:rPr>
          <w:rFonts w:ascii="Arial" w:hAnsi="Arial" w:cs="Arial"/>
          <w:sz w:val="24"/>
          <w:szCs w:val="24"/>
        </w:rPr>
        <w:t xml:space="preserve"> September 2011</w:t>
      </w:r>
      <w:r>
        <w:rPr>
          <w:rFonts w:ascii="Arial" w:hAnsi="Arial" w:cs="Arial"/>
          <w:sz w:val="24"/>
          <w:szCs w:val="24"/>
        </w:rPr>
        <w:t>.</w:t>
      </w:r>
    </w:p>
    <w:p w14:paraId="1DEE3F42" w14:textId="57FD9A5F" w:rsidR="00496FBA" w:rsidRDefault="00496FBA" w:rsidP="004E7F78">
      <w:pPr>
        <w:ind w:left="567" w:hanging="567"/>
        <w:rPr>
          <w:rFonts w:ascii="Arial" w:hAnsi="Arial" w:cs="Arial"/>
          <w:sz w:val="24"/>
          <w:szCs w:val="24"/>
        </w:rPr>
      </w:pPr>
    </w:p>
    <w:p w14:paraId="37180EB8" w14:textId="1FC1755D" w:rsidR="00496FBA" w:rsidRPr="00496FBA" w:rsidRDefault="00496FBA" w:rsidP="004E7F78">
      <w:pPr>
        <w:ind w:left="567" w:hanging="567"/>
        <w:rPr>
          <w:rFonts w:ascii="Arial" w:hAnsi="Arial" w:cs="Arial"/>
          <w:sz w:val="24"/>
          <w:szCs w:val="24"/>
        </w:rPr>
      </w:pPr>
      <w:r>
        <w:rPr>
          <w:rFonts w:ascii="Arial" w:hAnsi="Arial" w:cs="Arial"/>
          <w:sz w:val="24"/>
          <w:szCs w:val="24"/>
        </w:rPr>
        <w:t xml:space="preserve">Revised Policy approved </w:t>
      </w:r>
    </w:p>
    <w:sectPr w:rsidR="00496FBA" w:rsidRPr="00496F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B480" w14:textId="77777777" w:rsidR="00842391" w:rsidRDefault="00842391" w:rsidP="004E7F78">
      <w:pPr>
        <w:spacing w:after="0" w:line="240" w:lineRule="auto"/>
      </w:pPr>
      <w:r>
        <w:separator/>
      </w:r>
    </w:p>
  </w:endnote>
  <w:endnote w:type="continuationSeparator" w:id="0">
    <w:p w14:paraId="7730B3C8" w14:textId="77777777" w:rsidR="00842391" w:rsidRDefault="00842391" w:rsidP="004E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97F9" w14:textId="77777777" w:rsidR="00842391" w:rsidRDefault="00842391" w:rsidP="004E7F78">
      <w:pPr>
        <w:spacing w:after="0" w:line="240" w:lineRule="auto"/>
      </w:pPr>
      <w:r>
        <w:separator/>
      </w:r>
    </w:p>
  </w:footnote>
  <w:footnote w:type="continuationSeparator" w:id="0">
    <w:p w14:paraId="79B7DBBF" w14:textId="77777777" w:rsidR="00842391" w:rsidRDefault="00842391" w:rsidP="004E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EBF4" w14:textId="77777777" w:rsidR="00496FBA" w:rsidRDefault="004E7F78" w:rsidP="004E7F78">
    <w:pPr>
      <w:pStyle w:val="Header"/>
      <w:jc w:val="center"/>
      <w:rPr>
        <w:sz w:val="24"/>
        <w:szCs w:val="24"/>
      </w:rPr>
    </w:pPr>
    <w:r>
      <w:rPr>
        <w:sz w:val="24"/>
        <w:szCs w:val="24"/>
      </w:rPr>
      <w:t>ALVELEY AND ROMSLEY PARISH COUNCIL</w:t>
    </w:r>
    <w:r w:rsidR="00496FBA">
      <w:rPr>
        <w:sz w:val="24"/>
        <w:szCs w:val="24"/>
      </w:rPr>
      <w:tab/>
    </w:r>
  </w:p>
  <w:p w14:paraId="737013AA" w14:textId="30E19029" w:rsidR="004E7F78" w:rsidRPr="004E7F78" w:rsidRDefault="00496FBA" w:rsidP="004E7F78">
    <w:pPr>
      <w:pStyle w:val="Header"/>
      <w:jc w:val="center"/>
      <w:rPr>
        <w:sz w:val="24"/>
        <w:szCs w:val="24"/>
      </w:rPr>
    </w:pPr>
    <w:r>
      <w:rPr>
        <w:sz w:val="24"/>
        <w:szCs w:val="24"/>
      </w:rPr>
      <w:tab/>
    </w:r>
    <w:r>
      <w:rPr>
        <w:sz w:val="24"/>
        <w:szCs w:val="24"/>
      </w:rPr>
      <w:tab/>
      <w:t>AGENDA ITEM 9(c)</w:t>
    </w:r>
  </w:p>
  <w:p w14:paraId="190798D4" w14:textId="77777777" w:rsidR="004E7F78" w:rsidRDefault="004E7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368E"/>
    <w:multiLevelType w:val="multilevel"/>
    <w:tmpl w:val="2ACAD4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F4E80"/>
    <w:multiLevelType w:val="multilevel"/>
    <w:tmpl w:val="7C96151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F36A4"/>
    <w:multiLevelType w:val="multilevel"/>
    <w:tmpl w:val="CA92CBD2"/>
    <w:lvl w:ilvl="0">
      <w:start w:val="1"/>
      <w:numFmt w:val="bullet"/>
      <w:lvlText w:val=""/>
      <w:lvlJc w:val="left"/>
      <w:pPr>
        <w:tabs>
          <w:tab w:val="num" w:pos="2421"/>
        </w:tabs>
        <w:ind w:left="2421" w:hanging="360"/>
      </w:pPr>
      <w:rPr>
        <w:rFonts w:ascii="Symbol" w:hAnsi="Symbol" w:hint="default"/>
        <w:sz w:val="20"/>
      </w:rPr>
    </w:lvl>
    <w:lvl w:ilvl="1" w:tentative="1">
      <w:start w:val="1"/>
      <w:numFmt w:val="bullet"/>
      <w:lvlText w:val=""/>
      <w:lvlJc w:val="left"/>
      <w:pPr>
        <w:tabs>
          <w:tab w:val="num" w:pos="3141"/>
        </w:tabs>
        <w:ind w:left="3141" w:hanging="360"/>
      </w:pPr>
      <w:rPr>
        <w:rFonts w:ascii="Symbol" w:hAnsi="Symbol" w:hint="default"/>
        <w:sz w:val="20"/>
      </w:rPr>
    </w:lvl>
    <w:lvl w:ilvl="2" w:tentative="1">
      <w:start w:val="1"/>
      <w:numFmt w:val="bullet"/>
      <w:lvlText w:val=""/>
      <w:lvlJc w:val="left"/>
      <w:pPr>
        <w:tabs>
          <w:tab w:val="num" w:pos="3861"/>
        </w:tabs>
        <w:ind w:left="3861" w:hanging="360"/>
      </w:pPr>
      <w:rPr>
        <w:rFonts w:ascii="Symbol" w:hAnsi="Symbol" w:hint="default"/>
        <w:sz w:val="20"/>
      </w:rPr>
    </w:lvl>
    <w:lvl w:ilvl="3" w:tentative="1">
      <w:start w:val="1"/>
      <w:numFmt w:val="bullet"/>
      <w:lvlText w:val=""/>
      <w:lvlJc w:val="left"/>
      <w:pPr>
        <w:tabs>
          <w:tab w:val="num" w:pos="4581"/>
        </w:tabs>
        <w:ind w:left="4581" w:hanging="360"/>
      </w:pPr>
      <w:rPr>
        <w:rFonts w:ascii="Symbol" w:hAnsi="Symbol" w:hint="default"/>
        <w:sz w:val="20"/>
      </w:rPr>
    </w:lvl>
    <w:lvl w:ilvl="4" w:tentative="1">
      <w:start w:val="1"/>
      <w:numFmt w:val="bullet"/>
      <w:lvlText w:val=""/>
      <w:lvlJc w:val="left"/>
      <w:pPr>
        <w:tabs>
          <w:tab w:val="num" w:pos="5301"/>
        </w:tabs>
        <w:ind w:left="5301" w:hanging="360"/>
      </w:pPr>
      <w:rPr>
        <w:rFonts w:ascii="Symbol" w:hAnsi="Symbol" w:hint="default"/>
        <w:sz w:val="20"/>
      </w:rPr>
    </w:lvl>
    <w:lvl w:ilvl="5" w:tentative="1">
      <w:start w:val="1"/>
      <w:numFmt w:val="bullet"/>
      <w:lvlText w:val=""/>
      <w:lvlJc w:val="left"/>
      <w:pPr>
        <w:tabs>
          <w:tab w:val="num" w:pos="6021"/>
        </w:tabs>
        <w:ind w:left="6021" w:hanging="360"/>
      </w:pPr>
      <w:rPr>
        <w:rFonts w:ascii="Symbol" w:hAnsi="Symbol" w:hint="default"/>
        <w:sz w:val="20"/>
      </w:rPr>
    </w:lvl>
    <w:lvl w:ilvl="6" w:tentative="1">
      <w:start w:val="1"/>
      <w:numFmt w:val="bullet"/>
      <w:lvlText w:val=""/>
      <w:lvlJc w:val="left"/>
      <w:pPr>
        <w:tabs>
          <w:tab w:val="num" w:pos="6741"/>
        </w:tabs>
        <w:ind w:left="6741" w:hanging="360"/>
      </w:pPr>
      <w:rPr>
        <w:rFonts w:ascii="Symbol" w:hAnsi="Symbol" w:hint="default"/>
        <w:sz w:val="20"/>
      </w:rPr>
    </w:lvl>
    <w:lvl w:ilvl="7" w:tentative="1">
      <w:start w:val="1"/>
      <w:numFmt w:val="bullet"/>
      <w:lvlText w:val=""/>
      <w:lvlJc w:val="left"/>
      <w:pPr>
        <w:tabs>
          <w:tab w:val="num" w:pos="7461"/>
        </w:tabs>
        <w:ind w:left="7461" w:hanging="360"/>
      </w:pPr>
      <w:rPr>
        <w:rFonts w:ascii="Symbol" w:hAnsi="Symbol" w:hint="default"/>
        <w:sz w:val="20"/>
      </w:rPr>
    </w:lvl>
    <w:lvl w:ilvl="8" w:tentative="1">
      <w:start w:val="1"/>
      <w:numFmt w:val="bullet"/>
      <w:lvlText w:val=""/>
      <w:lvlJc w:val="left"/>
      <w:pPr>
        <w:tabs>
          <w:tab w:val="num" w:pos="8181"/>
        </w:tabs>
        <w:ind w:left="8181" w:hanging="360"/>
      </w:pPr>
      <w:rPr>
        <w:rFonts w:ascii="Symbol" w:hAnsi="Symbol" w:hint="default"/>
        <w:sz w:val="20"/>
      </w:rPr>
    </w:lvl>
  </w:abstractNum>
  <w:abstractNum w:abstractNumId="3" w15:restartNumberingAfterBreak="0">
    <w:nsid w:val="251B3886"/>
    <w:multiLevelType w:val="hybridMultilevel"/>
    <w:tmpl w:val="439C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8232F"/>
    <w:multiLevelType w:val="hybridMultilevel"/>
    <w:tmpl w:val="1ADAA2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A7A322A"/>
    <w:multiLevelType w:val="hybridMultilevel"/>
    <w:tmpl w:val="465A511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E323297"/>
    <w:multiLevelType w:val="multilevel"/>
    <w:tmpl w:val="F15E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B52FB"/>
    <w:multiLevelType w:val="multilevel"/>
    <w:tmpl w:val="412EE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6057F"/>
    <w:multiLevelType w:val="hybridMultilevel"/>
    <w:tmpl w:val="1834C05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75CF4A18"/>
    <w:multiLevelType w:val="multilevel"/>
    <w:tmpl w:val="77C8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7"/>
  </w:num>
  <w:num w:numId="4">
    <w:abstractNumId w:val="1"/>
  </w:num>
  <w:num w:numId="5">
    <w:abstractNumId w:val="6"/>
  </w:num>
  <w:num w:numId="6">
    <w:abstractNumId w:val="0"/>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34"/>
    <w:rsid w:val="003C0F34"/>
    <w:rsid w:val="00496FBA"/>
    <w:rsid w:val="004E7F78"/>
    <w:rsid w:val="005471D6"/>
    <w:rsid w:val="00842391"/>
    <w:rsid w:val="009C3829"/>
    <w:rsid w:val="009C4080"/>
    <w:rsid w:val="009E66AD"/>
    <w:rsid w:val="00A67D36"/>
    <w:rsid w:val="00B0394C"/>
    <w:rsid w:val="00B11AD2"/>
    <w:rsid w:val="00BB079F"/>
    <w:rsid w:val="00C63AA5"/>
    <w:rsid w:val="00CD2188"/>
    <w:rsid w:val="00CE4D2C"/>
    <w:rsid w:val="00D06DCE"/>
    <w:rsid w:val="00EA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BA56"/>
  <w15:chartTrackingRefBased/>
  <w15:docId w15:val="{0C58FDE1-76CB-4D64-ABF0-1B3337E0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F78"/>
  </w:style>
  <w:style w:type="paragraph" w:styleId="Footer">
    <w:name w:val="footer"/>
    <w:basedOn w:val="Normal"/>
    <w:link w:val="FooterChar"/>
    <w:uiPriority w:val="99"/>
    <w:unhideWhenUsed/>
    <w:rsid w:val="004E7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F78"/>
  </w:style>
  <w:style w:type="paragraph" w:styleId="ListParagraph">
    <w:name w:val="List Paragraph"/>
    <w:basedOn w:val="Normal"/>
    <w:uiPriority w:val="34"/>
    <w:qFormat/>
    <w:rsid w:val="004E7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834</Words>
  <Characters>4493</Characters>
  <Application>Microsoft Office Word</Application>
  <DocSecurity>0</DocSecurity>
  <Lines>118</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Equality and Diversity Policy</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alverley romsley</dc:creator>
  <cp:keywords/>
  <dc:description/>
  <cp:lastModifiedBy>alverley romsley</cp:lastModifiedBy>
  <cp:revision>5</cp:revision>
  <dcterms:created xsi:type="dcterms:W3CDTF">2021-07-03T10:50:00Z</dcterms:created>
  <dcterms:modified xsi:type="dcterms:W3CDTF">2021-08-27T15:52:00Z</dcterms:modified>
</cp:coreProperties>
</file>